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0A" w:rsidRDefault="00974B2F" w:rsidP="00746CFC">
      <w:pPr>
        <w:adjustRightInd w:val="0"/>
        <w:snapToGrid w:val="0"/>
        <w:spacing w:line="360" w:lineRule="auto"/>
        <w:jc w:val="center"/>
        <w:rPr>
          <w:sz w:val="36"/>
          <w:szCs w:val="36"/>
        </w:rPr>
      </w:pPr>
      <w:r>
        <w:rPr>
          <w:rFonts w:hint="eastAsia"/>
          <w:sz w:val="36"/>
          <w:szCs w:val="36"/>
        </w:rPr>
        <w:t>2016</w:t>
      </w:r>
      <w:r>
        <w:rPr>
          <w:rFonts w:hint="eastAsia"/>
          <w:sz w:val="36"/>
          <w:szCs w:val="36"/>
        </w:rPr>
        <w:t>年</w:t>
      </w:r>
      <w:r w:rsidR="005F1F12" w:rsidRPr="005F1F12">
        <w:rPr>
          <w:rFonts w:hint="eastAsia"/>
          <w:sz w:val="36"/>
          <w:szCs w:val="36"/>
        </w:rPr>
        <w:t>油检中心</w:t>
      </w:r>
      <w:r w:rsidR="005F1F12">
        <w:rPr>
          <w:rFonts w:hint="eastAsia"/>
          <w:sz w:val="36"/>
          <w:szCs w:val="36"/>
        </w:rPr>
        <w:t>工作总结</w:t>
      </w:r>
    </w:p>
    <w:p w:rsidR="00974B2F" w:rsidRPr="00746CFC" w:rsidRDefault="00974B2F" w:rsidP="00746CFC">
      <w:pPr>
        <w:adjustRightInd w:val="0"/>
        <w:snapToGrid w:val="0"/>
        <w:spacing w:line="360" w:lineRule="auto"/>
        <w:rPr>
          <w:sz w:val="28"/>
          <w:szCs w:val="28"/>
        </w:rPr>
      </w:pPr>
      <w:r>
        <w:rPr>
          <w:rFonts w:hint="eastAsia"/>
          <w:sz w:val="30"/>
          <w:szCs w:val="30"/>
        </w:rPr>
        <w:t xml:space="preserve">  </w:t>
      </w:r>
      <w:r w:rsidRPr="00746CFC">
        <w:rPr>
          <w:rFonts w:hint="eastAsia"/>
          <w:sz w:val="24"/>
          <w:szCs w:val="24"/>
        </w:rPr>
        <w:t xml:space="preserve"> </w:t>
      </w:r>
      <w:r w:rsidRPr="00746CFC">
        <w:rPr>
          <w:rFonts w:hint="eastAsia"/>
          <w:sz w:val="28"/>
          <w:szCs w:val="28"/>
        </w:rPr>
        <w:t xml:space="preserve"> 2016</w:t>
      </w:r>
      <w:r w:rsidR="00954FE7" w:rsidRPr="00746CFC">
        <w:rPr>
          <w:rFonts w:hint="eastAsia"/>
          <w:sz w:val="28"/>
          <w:szCs w:val="28"/>
        </w:rPr>
        <w:t>年油检中心在所领导的正确领导下，</w:t>
      </w:r>
      <w:r w:rsidRPr="00746CFC">
        <w:rPr>
          <w:rFonts w:hint="eastAsia"/>
          <w:sz w:val="28"/>
          <w:szCs w:val="28"/>
        </w:rPr>
        <w:t>科室人员齐心协力</w:t>
      </w:r>
      <w:r w:rsidR="00954FE7" w:rsidRPr="00746CFC">
        <w:rPr>
          <w:rFonts w:hint="eastAsia"/>
          <w:sz w:val="28"/>
          <w:szCs w:val="28"/>
        </w:rPr>
        <w:t>共同完成了</w:t>
      </w:r>
      <w:r w:rsidR="00954FE7" w:rsidRPr="00746CFC">
        <w:rPr>
          <w:rFonts w:hint="eastAsia"/>
          <w:sz w:val="28"/>
          <w:szCs w:val="28"/>
        </w:rPr>
        <w:t>2016</w:t>
      </w:r>
      <w:r w:rsidR="00954FE7" w:rsidRPr="00746CFC">
        <w:rPr>
          <w:rFonts w:hint="eastAsia"/>
          <w:sz w:val="28"/>
          <w:szCs w:val="28"/>
        </w:rPr>
        <w:t>年的各项工作，各项工作具体汇报如下。</w:t>
      </w:r>
    </w:p>
    <w:p w:rsidR="00C235D8" w:rsidRPr="00746CFC" w:rsidRDefault="005F1F12" w:rsidP="00746CFC">
      <w:pPr>
        <w:adjustRightInd w:val="0"/>
        <w:snapToGrid w:val="0"/>
        <w:spacing w:line="360" w:lineRule="auto"/>
        <w:rPr>
          <w:sz w:val="28"/>
          <w:szCs w:val="28"/>
        </w:rPr>
      </w:pPr>
      <w:r w:rsidRPr="00746CFC">
        <w:rPr>
          <w:rFonts w:hint="eastAsia"/>
          <w:sz w:val="28"/>
          <w:szCs w:val="28"/>
        </w:rPr>
        <w:t>一、</w:t>
      </w:r>
      <w:r w:rsidR="00C235D8" w:rsidRPr="00746CFC">
        <w:rPr>
          <w:rFonts w:hint="eastAsia"/>
          <w:sz w:val="28"/>
          <w:szCs w:val="28"/>
        </w:rPr>
        <w:t>检验工作量统计</w:t>
      </w:r>
    </w:p>
    <w:p w:rsidR="00C235D8" w:rsidRPr="00746CFC" w:rsidRDefault="00954FE7" w:rsidP="00746CFC">
      <w:pPr>
        <w:adjustRightInd w:val="0"/>
        <w:snapToGrid w:val="0"/>
        <w:spacing w:line="360" w:lineRule="auto"/>
        <w:ind w:firstLineChars="200" w:firstLine="560"/>
        <w:jc w:val="left"/>
        <w:rPr>
          <w:sz w:val="28"/>
          <w:szCs w:val="28"/>
        </w:rPr>
      </w:pPr>
      <w:r w:rsidRPr="00746CFC">
        <w:rPr>
          <w:rFonts w:hint="eastAsia"/>
          <w:sz w:val="28"/>
          <w:szCs w:val="28"/>
        </w:rPr>
        <w:t>20</w:t>
      </w:r>
      <w:r w:rsidR="00C235D8" w:rsidRPr="00746CFC">
        <w:rPr>
          <w:rFonts w:hint="eastAsia"/>
          <w:sz w:val="28"/>
          <w:szCs w:val="28"/>
        </w:rPr>
        <w:t>16</w:t>
      </w:r>
      <w:r w:rsidR="00C235D8" w:rsidRPr="00746CFC">
        <w:rPr>
          <w:rFonts w:hint="eastAsia"/>
          <w:sz w:val="28"/>
          <w:szCs w:val="28"/>
        </w:rPr>
        <w:t>年</w:t>
      </w:r>
      <w:r w:rsidRPr="00746CFC">
        <w:rPr>
          <w:rFonts w:hint="eastAsia"/>
          <w:sz w:val="28"/>
          <w:szCs w:val="28"/>
        </w:rPr>
        <w:t>共</w:t>
      </w:r>
      <w:r w:rsidR="00C235D8" w:rsidRPr="00746CFC">
        <w:rPr>
          <w:rFonts w:hint="eastAsia"/>
          <w:sz w:val="28"/>
          <w:szCs w:val="28"/>
        </w:rPr>
        <w:t>检验样品</w:t>
      </w:r>
      <w:r w:rsidR="00974B2F" w:rsidRPr="00746CFC">
        <w:rPr>
          <w:rFonts w:hint="eastAsia"/>
          <w:sz w:val="28"/>
          <w:szCs w:val="28"/>
        </w:rPr>
        <w:t>3200</w:t>
      </w:r>
      <w:r w:rsidR="00C235D8" w:rsidRPr="00746CFC">
        <w:rPr>
          <w:rFonts w:hint="eastAsia"/>
          <w:sz w:val="28"/>
          <w:szCs w:val="28"/>
        </w:rPr>
        <w:t>个</w:t>
      </w:r>
      <w:r w:rsidRPr="00746CFC">
        <w:rPr>
          <w:rFonts w:hint="eastAsia"/>
          <w:sz w:val="28"/>
          <w:szCs w:val="28"/>
        </w:rPr>
        <w:t>，</w:t>
      </w:r>
      <w:r w:rsidR="005C2D97" w:rsidRPr="00746CFC">
        <w:rPr>
          <w:rFonts w:hint="eastAsia"/>
          <w:sz w:val="28"/>
          <w:szCs w:val="28"/>
        </w:rPr>
        <w:t>相比</w:t>
      </w:r>
      <w:r w:rsidRPr="00746CFC">
        <w:rPr>
          <w:rFonts w:hint="eastAsia"/>
          <w:sz w:val="28"/>
          <w:szCs w:val="28"/>
        </w:rPr>
        <w:t>2015</w:t>
      </w:r>
      <w:r w:rsidRPr="00746CFC">
        <w:rPr>
          <w:rFonts w:hint="eastAsia"/>
          <w:sz w:val="28"/>
          <w:szCs w:val="28"/>
        </w:rPr>
        <w:t>年</w:t>
      </w:r>
      <w:r w:rsidR="005C2D97" w:rsidRPr="00746CFC">
        <w:rPr>
          <w:rFonts w:hint="eastAsia"/>
          <w:sz w:val="28"/>
          <w:szCs w:val="28"/>
        </w:rPr>
        <w:t>多</w:t>
      </w:r>
      <w:r w:rsidRPr="00746CFC">
        <w:rPr>
          <w:rFonts w:hint="eastAsia"/>
          <w:sz w:val="28"/>
          <w:szCs w:val="28"/>
        </w:rPr>
        <w:t>检验</w:t>
      </w:r>
      <w:r w:rsidR="00F0265F" w:rsidRPr="00746CFC">
        <w:rPr>
          <w:rFonts w:hint="eastAsia"/>
          <w:sz w:val="28"/>
          <w:szCs w:val="28"/>
        </w:rPr>
        <w:t>295</w:t>
      </w:r>
      <w:r w:rsidR="00F0265F" w:rsidRPr="00746CFC">
        <w:rPr>
          <w:rFonts w:hint="eastAsia"/>
          <w:sz w:val="28"/>
          <w:szCs w:val="28"/>
        </w:rPr>
        <w:t>个样品。多检验的样品</w:t>
      </w:r>
      <w:r w:rsidR="005C2D97" w:rsidRPr="00746CFC">
        <w:rPr>
          <w:rFonts w:hint="eastAsia"/>
          <w:sz w:val="28"/>
          <w:szCs w:val="28"/>
        </w:rPr>
        <w:t>基本占据了</w:t>
      </w:r>
      <w:r w:rsidR="00BB06DF" w:rsidRPr="00746CFC">
        <w:rPr>
          <w:rFonts w:hint="eastAsia"/>
          <w:sz w:val="28"/>
          <w:szCs w:val="28"/>
        </w:rPr>
        <w:t>油检中心往年工作量相对较少的</w:t>
      </w:r>
      <w:r w:rsidR="00BB06DF" w:rsidRPr="00746CFC">
        <w:rPr>
          <w:rFonts w:hint="eastAsia"/>
          <w:sz w:val="28"/>
          <w:szCs w:val="28"/>
        </w:rPr>
        <w:t>7</w:t>
      </w:r>
      <w:r w:rsidR="00BB06DF" w:rsidRPr="00746CFC">
        <w:rPr>
          <w:rFonts w:hint="eastAsia"/>
          <w:sz w:val="28"/>
          <w:szCs w:val="28"/>
        </w:rPr>
        <w:t>、</w:t>
      </w:r>
      <w:r w:rsidR="00BB06DF" w:rsidRPr="00746CFC">
        <w:rPr>
          <w:rFonts w:hint="eastAsia"/>
          <w:sz w:val="28"/>
          <w:szCs w:val="28"/>
        </w:rPr>
        <w:t>8</w:t>
      </w:r>
      <w:r w:rsidR="00BB06DF" w:rsidRPr="00746CFC">
        <w:rPr>
          <w:rFonts w:hint="eastAsia"/>
          <w:sz w:val="28"/>
          <w:szCs w:val="28"/>
        </w:rPr>
        <w:t>两个月，因此</w:t>
      </w:r>
      <w:r w:rsidR="00BB06DF" w:rsidRPr="00746CFC">
        <w:rPr>
          <w:rFonts w:hint="eastAsia"/>
          <w:sz w:val="28"/>
          <w:szCs w:val="28"/>
        </w:rPr>
        <w:t>16</w:t>
      </w:r>
      <w:r w:rsidR="00BB06DF" w:rsidRPr="00746CFC">
        <w:rPr>
          <w:rFonts w:hint="eastAsia"/>
          <w:sz w:val="28"/>
          <w:szCs w:val="28"/>
        </w:rPr>
        <w:t>年油检中心全年工作量都达到过饱和。与</w:t>
      </w:r>
      <w:r w:rsidR="00BB06DF" w:rsidRPr="00746CFC">
        <w:rPr>
          <w:rFonts w:hint="eastAsia"/>
          <w:sz w:val="28"/>
          <w:szCs w:val="28"/>
        </w:rPr>
        <w:t>15</w:t>
      </w:r>
      <w:r w:rsidR="00BB06DF" w:rsidRPr="00746CFC">
        <w:rPr>
          <w:rFonts w:hint="eastAsia"/>
          <w:sz w:val="28"/>
          <w:szCs w:val="28"/>
        </w:rPr>
        <w:t>年相比</w:t>
      </w:r>
      <w:r w:rsidR="00BB06DF" w:rsidRPr="00746CFC">
        <w:rPr>
          <w:rFonts w:hint="eastAsia"/>
          <w:sz w:val="28"/>
          <w:szCs w:val="28"/>
        </w:rPr>
        <w:t>16</w:t>
      </w:r>
      <w:r w:rsidR="00BB06DF" w:rsidRPr="00746CFC">
        <w:rPr>
          <w:rFonts w:hint="eastAsia"/>
          <w:sz w:val="28"/>
          <w:szCs w:val="28"/>
        </w:rPr>
        <w:t>年全项样品巨增，</w:t>
      </w:r>
      <w:r w:rsidR="00CD0FAA" w:rsidRPr="00746CFC">
        <w:rPr>
          <w:rFonts w:hint="eastAsia"/>
          <w:sz w:val="28"/>
          <w:szCs w:val="28"/>
        </w:rPr>
        <w:t>15</w:t>
      </w:r>
      <w:r w:rsidR="00CD0FAA" w:rsidRPr="00746CFC">
        <w:rPr>
          <w:rFonts w:hint="eastAsia"/>
          <w:sz w:val="28"/>
          <w:szCs w:val="28"/>
        </w:rPr>
        <w:t>年</w:t>
      </w:r>
      <w:r w:rsidR="00F0265F" w:rsidRPr="00746CFC">
        <w:rPr>
          <w:rFonts w:hint="eastAsia"/>
          <w:sz w:val="28"/>
          <w:szCs w:val="28"/>
        </w:rPr>
        <w:t>305</w:t>
      </w:r>
      <w:r w:rsidR="00CD0FAA" w:rsidRPr="00746CFC">
        <w:rPr>
          <w:rFonts w:hint="eastAsia"/>
          <w:sz w:val="28"/>
          <w:szCs w:val="28"/>
        </w:rPr>
        <w:t>个，</w:t>
      </w:r>
      <w:r w:rsidR="00CD0FAA" w:rsidRPr="00746CFC">
        <w:rPr>
          <w:rFonts w:hint="eastAsia"/>
          <w:sz w:val="28"/>
          <w:szCs w:val="28"/>
        </w:rPr>
        <w:t>16</w:t>
      </w:r>
      <w:r w:rsidR="00CD0FAA" w:rsidRPr="00746CFC">
        <w:rPr>
          <w:rFonts w:hint="eastAsia"/>
          <w:sz w:val="28"/>
          <w:szCs w:val="28"/>
        </w:rPr>
        <w:t>年</w:t>
      </w:r>
      <w:r w:rsidR="00F0265F" w:rsidRPr="00746CFC">
        <w:rPr>
          <w:rFonts w:hint="eastAsia"/>
          <w:sz w:val="28"/>
          <w:szCs w:val="28"/>
        </w:rPr>
        <w:t>4</w:t>
      </w:r>
      <w:r w:rsidR="00CD0FAA" w:rsidRPr="00746CFC">
        <w:rPr>
          <w:rFonts w:hint="eastAsia"/>
          <w:sz w:val="28"/>
          <w:szCs w:val="28"/>
        </w:rPr>
        <w:t>62</w:t>
      </w:r>
      <w:r w:rsidR="00CD0FAA" w:rsidRPr="00746CFC">
        <w:rPr>
          <w:rFonts w:hint="eastAsia"/>
          <w:sz w:val="28"/>
          <w:szCs w:val="28"/>
        </w:rPr>
        <w:t>个，且近</w:t>
      </w:r>
      <w:r w:rsidR="00CD0FAA" w:rsidRPr="00746CFC">
        <w:rPr>
          <w:rFonts w:hint="eastAsia"/>
          <w:sz w:val="28"/>
          <w:szCs w:val="28"/>
        </w:rPr>
        <w:t>10</w:t>
      </w:r>
      <w:r w:rsidR="00CD0FAA" w:rsidRPr="00746CFC">
        <w:rPr>
          <w:rFonts w:hint="eastAsia"/>
          <w:sz w:val="28"/>
          <w:szCs w:val="28"/>
        </w:rPr>
        <w:t>个</w:t>
      </w:r>
      <w:r w:rsidR="009D267C" w:rsidRPr="00746CFC">
        <w:rPr>
          <w:rFonts w:hint="eastAsia"/>
          <w:sz w:val="28"/>
          <w:szCs w:val="28"/>
        </w:rPr>
        <w:t>项目</w:t>
      </w:r>
      <w:r w:rsidR="00CD0FAA" w:rsidRPr="00746CFC">
        <w:rPr>
          <w:rFonts w:hint="eastAsia"/>
          <w:sz w:val="28"/>
          <w:szCs w:val="28"/>
        </w:rPr>
        <w:t>所里不具备检测能力，其中有一些项目</w:t>
      </w:r>
      <w:r w:rsidR="00693330" w:rsidRPr="00746CFC">
        <w:rPr>
          <w:rFonts w:hint="eastAsia"/>
          <w:sz w:val="28"/>
          <w:szCs w:val="28"/>
        </w:rPr>
        <w:t>需要去其它单位借助设备检测，今年</w:t>
      </w:r>
      <w:r w:rsidR="009D267C" w:rsidRPr="00746CFC">
        <w:rPr>
          <w:rFonts w:hint="eastAsia"/>
          <w:sz w:val="28"/>
          <w:szCs w:val="28"/>
        </w:rPr>
        <w:t>油检中心人员</w:t>
      </w:r>
      <w:r w:rsidR="00693330" w:rsidRPr="00746CFC">
        <w:rPr>
          <w:rFonts w:hint="eastAsia"/>
          <w:sz w:val="28"/>
          <w:szCs w:val="28"/>
        </w:rPr>
        <w:t>多次去三原、大寨路，榆林、延安去送样做样。</w:t>
      </w:r>
      <w:r w:rsidR="009D267C" w:rsidRPr="00746CFC">
        <w:rPr>
          <w:rFonts w:hint="eastAsia"/>
          <w:sz w:val="28"/>
          <w:szCs w:val="28"/>
        </w:rPr>
        <w:t>与往年相比，</w:t>
      </w:r>
      <w:r w:rsidR="009D267C" w:rsidRPr="00746CFC">
        <w:rPr>
          <w:rFonts w:hint="eastAsia"/>
          <w:sz w:val="28"/>
          <w:szCs w:val="28"/>
        </w:rPr>
        <w:t>16</w:t>
      </w:r>
      <w:r w:rsidR="009D267C" w:rsidRPr="00746CFC">
        <w:rPr>
          <w:rFonts w:hint="eastAsia"/>
          <w:sz w:val="28"/>
          <w:szCs w:val="28"/>
        </w:rPr>
        <w:t>年最大的特点是</w:t>
      </w:r>
      <w:r w:rsidR="00693330" w:rsidRPr="00746CFC">
        <w:rPr>
          <w:rFonts w:hint="eastAsia"/>
          <w:sz w:val="28"/>
          <w:szCs w:val="28"/>
        </w:rPr>
        <w:t>做样时间较长的</w:t>
      </w:r>
      <w:r w:rsidR="009D267C" w:rsidRPr="00746CFC">
        <w:rPr>
          <w:rFonts w:hint="eastAsia"/>
          <w:sz w:val="28"/>
          <w:szCs w:val="28"/>
        </w:rPr>
        <w:t>汽油诱导期、胶质、芳烯烃含量、柴油氧化安定性</w:t>
      </w:r>
      <w:r w:rsidR="00693330" w:rsidRPr="00746CFC">
        <w:rPr>
          <w:rFonts w:hint="eastAsia"/>
          <w:sz w:val="28"/>
          <w:szCs w:val="28"/>
        </w:rPr>
        <w:t>几个项目样品量</w:t>
      </w:r>
      <w:r w:rsidR="005C2D97" w:rsidRPr="00746CFC">
        <w:rPr>
          <w:rFonts w:hint="eastAsia"/>
          <w:sz w:val="28"/>
          <w:szCs w:val="28"/>
        </w:rPr>
        <w:t>基本</w:t>
      </w:r>
      <w:r w:rsidR="00693330" w:rsidRPr="00746CFC">
        <w:rPr>
          <w:rFonts w:hint="eastAsia"/>
          <w:sz w:val="28"/>
          <w:szCs w:val="28"/>
        </w:rPr>
        <w:t>是去年的</w:t>
      </w:r>
      <w:r w:rsidR="00693330" w:rsidRPr="00746CFC">
        <w:rPr>
          <w:rFonts w:hint="eastAsia"/>
          <w:sz w:val="28"/>
          <w:szCs w:val="28"/>
        </w:rPr>
        <w:t>3</w:t>
      </w:r>
      <w:r w:rsidR="00693330" w:rsidRPr="00746CFC">
        <w:rPr>
          <w:rFonts w:hint="eastAsia"/>
          <w:sz w:val="28"/>
          <w:szCs w:val="28"/>
        </w:rPr>
        <w:t>倍。如汽油诱导期项目检测一个样</w:t>
      </w:r>
      <w:r w:rsidR="00693330" w:rsidRPr="00746CFC">
        <w:rPr>
          <w:rFonts w:hint="eastAsia"/>
          <w:sz w:val="28"/>
          <w:szCs w:val="28"/>
        </w:rPr>
        <w:t>10</w:t>
      </w:r>
      <w:r w:rsidR="00693330" w:rsidRPr="00746CFC">
        <w:rPr>
          <w:rFonts w:hint="eastAsia"/>
          <w:sz w:val="28"/>
          <w:szCs w:val="28"/>
        </w:rPr>
        <w:t>个小时，且每次仅能做</w:t>
      </w:r>
      <w:r w:rsidR="00693330" w:rsidRPr="00746CFC">
        <w:rPr>
          <w:rFonts w:hint="eastAsia"/>
          <w:sz w:val="28"/>
          <w:szCs w:val="28"/>
        </w:rPr>
        <w:t>1</w:t>
      </w:r>
      <w:r w:rsidR="00693330" w:rsidRPr="00746CFC">
        <w:rPr>
          <w:rFonts w:hint="eastAsia"/>
          <w:sz w:val="28"/>
          <w:szCs w:val="28"/>
        </w:rPr>
        <w:t>个样，</w:t>
      </w:r>
      <w:r w:rsidR="00693330" w:rsidRPr="00746CFC">
        <w:rPr>
          <w:rFonts w:hint="eastAsia"/>
          <w:sz w:val="28"/>
          <w:szCs w:val="28"/>
        </w:rPr>
        <w:t>2015</w:t>
      </w:r>
      <w:r w:rsidR="00693330" w:rsidRPr="00746CFC">
        <w:rPr>
          <w:rFonts w:hint="eastAsia"/>
          <w:sz w:val="28"/>
          <w:szCs w:val="28"/>
        </w:rPr>
        <w:t>年</w:t>
      </w:r>
      <w:r w:rsidR="00F0265F" w:rsidRPr="00746CFC">
        <w:rPr>
          <w:rFonts w:hint="eastAsia"/>
          <w:sz w:val="28"/>
          <w:szCs w:val="28"/>
        </w:rPr>
        <w:t>252</w:t>
      </w:r>
      <w:r w:rsidR="00693330" w:rsidRPr="00746CFC">
        <w:rPr>
          <w:rFonts w:hint="eastAsia"/>
          <w:sz w:val="28"/>
          <w:szCs w:val="28"/>
        </w:rPr>
        <w:t>个样品，</w:t>
      </w:r>
      <w:r w:rsidR="00693330" w:rsidRPr="00746CFC">
        <w:rPr>
          <w:rFonts w:hint="eastAsia"/>
          <w:sz w:val="28"/>
          <w:szCs w:val="28"/>
        </w:rPr>
        <w:t>2016</w:t>
      </w:r>
      <w:r w:rsidR="00693330" w:rsidRPr="00746CFC">
        <w:rPr>
          <w:rFonts w:hint="eastAsia"/>
          <w:sz w:val="28"/>
          <w:szCs w:val="28"/>
        </w:rPr>
        <w:t>年</w:t>
      </w:r>
      <w:r w:rsidR="00F0265F" w:rsidRPr="00746CFC">
        <w:rPr>
          <w:rFonts w:hint="eastAsia"/>
          <w:sz w:val="28"/>
          <w:szCs w:val="28"/>
        </w:rPr>
        <w:t>429</w:t>
      </w:r>
      <w:r w:rsidR="009D267C" w:rsidRPr="00746CFC">
        <w:rPr>
          <w:rFonts w:hint="eastAsia"/>
          <w:sz w:val="28"/>
          <w:szCs w:val="28"/>
        </w:rPr>
        <w:t>个样。</w:t>
      </w:r>
      <w:r w:rsidR="00693330" w:rsidRPr="00746CFC">
        <w:rPr>
          <w:rFonts w:hint="eastAsia"/>
          <w:sz w:val="28"/>
          <w:szCs w:val="28"/>
        </w:rPr>
        <w:t>柴油氧化安定性项目检测一个样约</w:t>
      </w:r>
      <w:r w:rsidR="00693330" w:rsidRPr="00746CFC">
        <w:rPr>
          <w:rFonts w:hint="eastAsia"/>
          <w:sz w:val="28"/>
          <w:szCs w:val="28"/>
        </w:rPr>
        <w:t>24</w:t>
      </w:r>
      <w:r w:rsidR="00693330" w:rsidRPr="00746CFC">
        <w:rPr>
          <w:rFonts w:hint="eastAsia"/>
          <w:sz w:val="28"/>
          <w:szCs w:val="28"/>
        </w:rPr>
        <w:t>小时，且每次仅能做</w:t>
      </w:r>
      <w:r w:rsidR="00693330" w:rsidRPr="00746CFC">
        <w:rPr>
          <w:rFonts w:hint="eastAsia"/>
          <w:sz w:val="28"/>
          <w:szCs w:val="28"/>
        </w:rPr>
        <w:t>4</w:t>
      </w:r>
      <w:r w:rsidR="00693330" w:rsidRPr="00746CFC">
        <w:rPr>
          <w:rFonts w:hint="eastAsia"/>
          <w:sz w:val="28"/>
          <w:szCs w:val="28"/>
        </w:rPr>
        <w:t>个样，</w:t>
      </w:r>
      <w:r w:rsidR="00693330" w:rsidRPr="00746CFC">
        <w:rPr>
          <w:rFonts w:hint="eastAsia"/>
          <w:sz w:val="28"/>
          <w:szCs w:val="28"/>
        </w:rPr>
        <w:t>2015</w:t>
      </w:r>
      <w:r w:rsidR="00693330" w:rsidRPr="00746CFC">
        <w:rPr>
          <w:rFonts w:hint="eastAsia"/>
          <w:sz w:val="28"/>
          <w:szCs w:val="28"/>
        </w:rPr>
        <w:t>年</w:t>
      </w:r>
      <w:r w:rsidR="00F0265F" w:rsidRPr="00746CFC">
        <w:rPr>
          <w:rFonts w:hint="eastAsia"/>
          <w:sz w:val="28"/>
          <w:szCs w:val="28"/>
        </w:rPr>
        <w:t>45</w:t>
      </w:r>
      <w:r w:rsidR="00693330" w:rsidRPr="00746CFC">
        <w:rPr>
          <w:rFonts w:hint="eastAsia"/>
          <w:sz w:val="28"/>
          <w:szCs w:val="28"/>
        </w:rPr>
        <w:t>个样品，</w:t>
      </w:r>
      <w:r w:rsidR="00693330" w:rsidRPr="00746CFC">
        <w:rPr>
          <w:rFonts w:hint="eastAsia"/>
          <w:sz w:val="28"/>
          <w:szCs w:val="28"/>
        </w:rPr>
        <w:t>2016</w:t>
      </w:r>
      <w:r w:rsidR="00693330" w:rsidRPr="00746CFC">
        <w:rPr>
          <w:rFonts w:hint="eastAsia"/>
          <w:sz w:val="28"/>
          <w:szCs w:val="28"/>
        </w:rPr>
        <w:t>年</w:t>
      </w:r>
      <w:r w:rsidR="00F0265F" w:rsidRPr="00746CFC">
        <w:rPr>
          <w:rFonts w:hint="eastAsia"/>
          <w:sz w:val="28"/>
          <w:szCs w:val="28"/>
        </w:rPr>
        <w:t>145</w:t>
      </w:r>
      <w:r w:rsidR="00693330" w:rsidRPr="00746CFC">
        <w:rPr>
          <w:rFonts w:hint="eastAsia"/>
          <w:sz w:val="28"/>
          <w:szCs w:val="28"/>
        </w:rPr>
        <w:t>个样。</w:t>
      </w:r>
      <w:r w:rsidR="00790990" w:rsidRPr="00746CFC">
        <w:rPr>
          <w:rFonts w:hint="eastAsia"/>
          <w:sz w:val="28"/>
          <w:szCs w:val="28"/>
        </w:rPr>
        <w:t>具体统计见表</w:t>
      </w:r>
      <w:r w:rsidR="00790990" w:rsidRPr="00746CFC">
        <w:rPr>
          <w:rFonts w:hint="eastAsia"/>
          <w:sz w:val="28"/>
          <w:szCs w:val="28"/>
        </w:rPr>
        <w:t>1</w:t>
      </w:r>
      <w:r w:rsidR="00790990" w:rsidRPr="00746CFC">
        <w:rPr>
          <w:rFonts w:hint="eastAsia"/>
          <w:sz w:val="28"/>
          <w:szCs w:val="28"/>
        </w:rPr>
        <w:t>。</w:t>
      </w:r>
    </w:p>
    <w:p w:rsidR="00C235D8" w:rsidRPr="00746CFC" w:rsidRDefault="00C235D8" w:rsidP="00746CFC">
      <w:pPr>
        <w:adjustRightInd w:val="0"/>
        <w:snapToGrid w:val="0"/>
        <w:spacing w:line="360" w:lineRule="auto"/>
        <w:jc w:val="center"/>
        <w:rPr>
          <w:sz w:val="28"/>
          <w:szCs w:val="28"/>
        </w:rPr>
      </w:pPr>
      <w:r w:rsidRPr="00746CFC">
        <w:rPr>
          <w:rFonts w:hint="eastAsia"/>
          <w:sz w:val="28"/>
          <w:szCs w:val="28"/>
        </w:rPr>
        <w:t>表</w:t>
      </w:r>
      <w:r w:rsidRPr="00746CFC">
        <w:rPr>
          <w:rFonts w:hint="eastAsia"/>
          <w:sz w:val="28"/>
          <w:szCs w:val="28"/>
        </w:rPr>
        <w:t>1</w:t>
      </w:r>
      <w:r w:rsidR="00790990" w:rsidRPr="00746CFC">
        <w:rPr>
          <w:rFonts w:hint="eastAsia"/>
          <w:sz w:val="28"/>
          <w:szCs w:val="28"/>
        </w:rPr>
        <w:t>总检验工作量统计</w:t>
      </w:r>
    </w:p>
    <w:tbl>
      <w:tblPr>
        <w:tblStyle w:val="a5"/>
        <w:tblW w:w="0" w:type="auto"/>
        <w:tblInd w:w="-34" w:type="dxa"/>
        <w:tblLook w:val="04A0"/>
      </w:tblPr>
      <w:tblGrid>
        <w:gridCol w:w="1702"/>
        <w:gridCol w:w="992"/>
        <w:gridCol w:w="992"/>
        <w:gridCol w:w="4820"/>
      </w:tblGrid>
      <w:tr w:rsidR="007947E4" w:rsidRPr="00746CFC" w:rsidTr="008C0B7B">
        <w:tc>
          <w:tcPr>
            <w:tcW w:w="1702" w:type="dxa"/>
            <w:vAlign w:val="center"/>
          </w:tcPr>
          <w:p w:rsidR="007947E4" w:rsidRPr="00746CFC" w:rsidRDefault="009D267C" w:rsidP="00746CFC">
            <w:pPr>
              <w:adjustRightInd w:val="0"/>
              <w:snapToGrid w:val="0"/>
              <w:spacing w:line="360" w:lineRule="auto"/>
              <w:jc w:val="center"/>
              <w:rPr>
                <w:sz w:val="28"/>
                <w:szCs w:val="28"/>
              </w:rPr>
            </w:pPr>
            <w:r w:rsidRPr="00746CFC">
              <w:rPr>
                <w:rFonts w:hint="eastAsia"/>
                <w:sz w:val="28"/>
                <w:szCs w:val="28"/>
              </w:rPr>
              <w:t>样品分类</w:t>
            </w:r>
          </w:p>
        </w:tc>
        <w:tc>
          <w:tcPr>
            <w:tcW w:w="992" w:type="dxa"/>
            <w:vAlign w:val="center"/>
          </w:tcPr>
          <w:p w:rsidR="007947E4" w:rsidRPr="00746CFC" w:rsidRDefault="007947E4" w:rsidP="00746CFC">
            <w:pPr>
              <w:adjustRightInd w:val="0"/>
              <w:snapToGrid w:val="0"/>
              <w:spacing w:line="360" w:lineRule="auto"/>
              <w:jc w:val="center"/>
              <w:rPr>
                <w:sz w:val="28"/>
                <w:szCs w:val="28"/>
              </w:rPr>
            </w:pPr>
            <w:r w:rsidRPr="00746CFC">
              <w:rPr>
                <w:rFonts w:hint="eastAsia"/>
                <w:sz w:val="28"/>
                <w:szCs w:val="28"/>
              </w:rPr>
              <w:t>2015</w:t>
            </w:r>
          </w:p>
        </w:tc>
        <w:tc>
          <w:tcPr>
            <w:tcW w:w="992" w:type="dxa"/>
            <w:tcBorders>
              <w:left w:val="single" w:sz="4" w:space="0" w:color="auto"/>
            </w:tcBorders>
            <w:vAlign w:val="center"/>
          </w:tcPr>
          <w:p w:rsidR="007947E4" w:rsidRPr="00746CFC" w:rsidRDefault="007947E4" w:rsidP="00746CFC">
            <w:pPr>
              <w:adjustRightInd w:val="0"/>
              <w:snapToGrid w:val="0"/>
              <w:spacing w:line="360" w:lineRule="auto"/>
              <w:jc w:val="center"/>
              <w:rPr>
                <w:sz w:val="28"/>
                <w:szCs w:val="28"/>
              </w:rPr>
            </w:pPr>
            <w:r w:rsidRPr="00746CFC">
              <w:rPr>
                <w:rFonts w:hint="eastAsia"/>
                <w:sz w:val="28"/>
                <w:szCs w:val="28"/>
              </w:rPr>
              <w:t>2016</w:t>
            </w:r>
          </w:p>
        </w:tc>
        <w:tc>
          <w:tcPr>
            <w:tcW w:w="4820" w:type="dxa"/>
            <w:tcBorders>
              <w:left w:val="single" w:sz="4" w:space="0" w:color="auto"/>
            </w:tcBorders>
            <w:vAlign w:val="center"/>
          </w:tcPr>
          <w:p w:rsidR="007947E4" w:rsidRPr="00746CFC" w:rsidRDefault="007947E4" w:rsidP="00746CFC">
            <w:pPr>
              <w:adjustRightInd w:val="0"/>
              <w:snapToGrid w:val="0"/>
              <w:spacing w:line="360" w:lineRule="auto"/>
              <w:jc w:val="center"/>
              <w:rPr>
                <w:sz w:val="28"/>
                <w:szCs w:val="28"/>
              </w:rPr>
            </w:pPr>
            <w:r w:rsidRPr="00746CFC">
              <w:rPr>
                <w:rFonts w:hint="eastAsia"/>
                <w:sz w:val="28"/>
                <w:szCs w:val="28"/>
              </w:rPr>
              <w:t>说明</w:t>
            </w:r>
          </w:p>
        </w:tc>
      </w:tr>
      <w:tr w:rsidR="007947E4" w:rsidRPr="00746CFC" w:rsidTr="008C0B7B">
        <w:tc>
          <w:tcPr>
            <w:tcW w:w="1702" w:type="dxa"/>
            <w:vAlign w:val="center"/>
          </w:tcPr>
          <w:p w:rsidR="007947E4" w:rsidRPr="00746CFC" w:rsidRDefault="007947E4" w:rsidP="00746CFC">
            <w:pPr>
              <w:adjustRightInd w:val="0"/>
              <w:snapToGrid w:val="0"/>
              <w:spacing w:line="360" w:lineRule="auto"/>
              <w:jc w:val="center"/>
              <w:rPr>
                <w:sz w:val="28"/>
                <w:szCs w:val="28"/>
              </w:rPr>
            </w:pPr>
            <w:r w:rsidRPr="00746CFC">
              <w:rPr>
                <w:rFonts w:hint="eastAsia"/>
                <w:sz w:val="28"/>
                <w:szCs w:val="28"/>
              </w:rPr>
              <w:t>总样品量</w:t>
            </w:r>
          </w:p>
        </w:tc>
        <w:tc>
          <w:tcPr>
            <w:tcW w:w="992" w:type="dxa"/>
            <w:vAlign w:val="center"/>
          </w:tcPr>
          <w:p w:rsidR="007947E4" w:rsidRPr="00746CFC" w:rsidRDefault="00F0265F" w:rsidP="00746CFC">
            <w:pPr>
              <w:adjustRightInd w:val="0"/>
              <w:snapToGrid w:val="0"/>
              <w:spacing w:line="360" w:lineRule="auto"/>
              <w:jc w:val="center"/>
              <w:rPr>
                <w:sz w:val="28"/>
                <w:szCs w:val="28"/>
              </w:rPr>
            </w:pPr>
            <w:r w:rsidRPr="00746CFC">
              <w:rPr>
                <w:rFonts w:hint="eastAsia"/>
                <w:sz w:val="28"/>
                <w:szCs w:val="28"/>
              </w:rPr>
              <w:t>2905</w:t>
            </w:r>
          </w:p>
        </w:tc>
        <w:tc>
          <w:tcPr>
            <w:tcW w:w="992" w:type="dxa"/>
            <w:tcBorders>
              <w:left w:val="single" w:sz="4" w:space="0" w:color="auto"/>
            </w:tcBorders>
            <w:vAlign w:val="center"/>
          </w:tcPr>
          <w:p w:rsidR="007947E4" w:rsidRPr="00746CFC" w:rsidRDefault="00F0265F" w:rsidP="00746CFC">
            <w:pPr>
              <w:adjustRightInd w:val="0"/>
              <w:snapToGrid w:val="0"/>
              <w:spacing w:line="360" w:lineRule="auto"/>
              <w:jc w:val="center"/>
              <w:rPr>
                <w:sz w:val="28"/>
                <w:szCs w:val="28"/>
              </w:rPr>
            </w:pPr>
            <w:r w:rsidRPr="00746CFC">
              <w:rPr>
                <w:rFonts w:hint="eastAsia"/>
                <w:sz w:val="28"/>
                <w:szCs w:val="28"/>
              </w:rPr>
              <w:t>3200</w:t>
            </w:r>
          </w:p>
        </w:tc>
        <w:tc>
          <w:tcPr>
            <w:tcW w:w="4820" w:type="dxa"/>
            <w:tcBorders>
              <w:left w:val="single" w:sz="4" w:space="0" w:color="auto"/>
            </w:tcBorders>
            <w:vAlign w:val="center"/>
          </w:tcPr>
          <w:p w:rsidR="007947E4" w:rsidRPr="00746CFC" w:rsidRDefault="007947E4" w:rsidP="00746CFC">
            <w:pPr>
              <w:adjustRightInd w:val="0"/>
              <w:snapToGrid w:val="0"/>
              <w:spacing w:line="360" w:lineRule="auto"/>
              <w:jc w:val="center"/>
              <w:rPr>
                <w:sz w:val="28"/>
                <w:szCs w:val="28"/>
              </w:rPr>
            </w:pPr>
          </w:p>
        </w:tc>
      </w:tr>
      <w:tr w:rsidR="007947E4" w:rsidRPr="00746CFC" w:rsidTr="00F0265F">
        <w:trPr>
          <w:trHeight w:val="841"/>
        </w:trPr>
        <w:tc>
          <w:tcPr>
            <w:tcW w:w="1702" w:type="dxa"/>
            <w:vAlign w:val="center"/>
          </w:tcPr>
          <w:p w:rsidR="007947E4" w:rsidRPr="00746CFC" w:rsidRDefault="007947E4" w:rsidP="00746CFC">
            <w:pPr>
              <w:adjustRightInd w:val="0"/>
              <w:snapToGrid w:val="0"/>
              <w:spacing w:line="360" w:lineRule="auto"/>
              <w:jc w:val="center"/>
              <w:rPr>
                <w:sz w:val="28"/>
                <w:szCs w:val="28"/>
              </w:rPr>
            </w:pPr>
            <w:r w:rsidRPr="00746CFC">
              <w:rPr>
                <w:rFonts w:hint="eastAsia"/>
                <w:sz w:val="28"/>
                <w:szCs w:val="28"/>
              </w:rPr>
              <w:t>全项样品</w:t>
            </w:r>
          </w:p>
        </w:tc>
        <w:tc>
          <w:tcPr>
            <w:tcW w:w="992" w:type="dxa"/>
            <w:vAlign w:val="center"/>
          </w:tcPr>
          <w:p w:rsidR="007947E4" w:rsidRPr="00746CFC" w:rsidRDefault="00F0265F" w:rsidP="00746CFC">
            <w:pPr>
              <w:adjustRightInd w:val="0"/>
              <w:snapToGrid w:val="0"/>
              <w:spacing w:line="360" w:lineRule="auto"/>
              <w:jc w:val="center"/>
              <w:rPr>
                <w:sz w:val="28"/>
                <w:szCs w:val="28"/>
              </w:rPr>
            </w:pPr>
            <w:r w:rsidRPr="00746CFC">
              <w:rPr>
                <w:rFonts w:hint="eastAsia"/>
                <w:sz w:val="28"/>
                <w:szCs w:val="28"/>
              </w:rPr>
              <w:t>305</w:t>
            </w:r>
          </w:p>
        </w:tc>
        <w:tc>
          <w:tcPr>
            <w:tcW w:w="992" w:type="dxa"/>
            <w:tcBorders>
              <w:left w:val="single" w:sz="4" w:space="0" w:color="auto"/>
            </w:tcBorders>
            <w:vAlign w:val="center"/>
          </w:tcPr>
          <w:p w:rsidR="007947E4" w:rsidRPr="00746CFC" w:rsidRDefault="00F0265F" w:rsidP="00746CFC">
            <w:pPr>
              <w:adjustRightInd w:val="0"/>
              <w:snapToGrid w:val="0"/>
              <w:spacing w:line="360" w:lineRule="auto"/>
              <w:jc w:val="center"/>
              <w:rPr>
                <w:sz w:val="28"/>
                <w:szCs w:val="28"/>
              </w:rPr>
            </w:pPr>
            <w:r w:rsidRPr="00746CFC">
              <w:rPr>
                <w:rFonts w:hint="eastAsia"/>
                <w:sz w:val="28"/>
                <w:szCs w:val="28"/>
              </w:rPr>
              <w:t>462</w:t>
            </w:r>
          </w:p>
        </w:tc>
        <w:tc>
          <w:tcPr>
            <w:tcW w:w="4820" w:type="dxa"/>
            <w:tcBorders>
              <w:left w:val="single" w:sz="4" w:space="0" w:color="auto"/>
            </w:tcBorders>
            <w:vAlign w:val="center"/>
          </w:tcPr>
          <w:p w:rsidR="007947E4" w:rsidRPr="00746CFC" w:rsidRDefault="007947E4" w:rsidP="00746CFC">
            <w:pPr>
              <w:adjustRightInd w:val="0"/>
              <w:snapToGrid w:val="0"/>
              <w:spacing w:line="360" w:lineRule="auto"/>
              <w:jc w:val="left"/>
              <w:rPr>
                <w:sz w:val="28"/>
                <w:szCs w:val="28"/>
              </w:rPr>
            </w:pPr>
            <w:r w:rsidRPr="00746CFC">
              <w:rPr>
                <w:rFonts w:hint="eastAsia"/>
                <w:sz w:val="28"/>
                <w:szCs w:val="28"/>
              </w:rPr>
              <w:t>除标准中规定的</w:t>
            </w:r>
            <w:r w:rsidRPr="00746CFC">
              <w:rPr>
                <w:rFonts w:hint="eastAsia"/>
                <w:sz w:val="28"/>
                <w:szCs w:val="28"/>
              </w:rPr>
              <w:t>19</w:t>
            </w:r>
            <w:r w:rsidRPr="00746CFC">
              <w:rPr>
                <w:rFonts w:hint="eastAsia"/>
                <w:sz w:val="28"/>
                <w:szCs w:val="28"/>
              </w:rPr>
              <w:t>项，</w:t>
            </w:r>
            <w:r w:rsidRPr="00746CFC">
              <w:rPr>
                <w:rFonts w:hint="eastAsia"/>
                <w:sz w:val="28"/>
                <w:szCs w:val="28"/>
              </w:rPr>
              <w:t>1</w:t>
            </w:r>
            <w:r w:rsidR="009D267C" w:rsidRPr="00746CFC">
              <w:rPr>
                <w:rFonts w:hint="eastAsia"/>
                <w:sz w:val="28"/>
                <w:szCs w:val="28"/>
              </w:rPr>
              <w:t>70</w:t>
            </w:r>
            <w:r w:rsidRPr="00746CFC">
              <w:rPr>
                <w:rFonts w:hint="eastAsia"/>
                <w:sz w:val="28"/>
                <w:szCs w:val="28"/>
              </w:rPr>
              <w:t>个汽油全项样品还增加甲缩醛、苯胺、蒸发指数、碳酸二甲酯、乙酸仲丁酯、磷含量、硅含量，</w:t>
            </w:r>
            <w:r w:rsidRPr="00746CFC">
              <w:rPr>
                <w:rFonts w:hint="eastAsia"/>
                <w:sz w:val="28"/>
                <w:szCs w:val="28"/>
              </w:rPr>
              <w:t>35</w:t>
            </w:r>
            <w:r w:rsidRPr="00746CFC">
              <w:rPr>
                <w:rFonts w:hint="eastAsia"/>
                <w:sz w:val="28"/>
                <w:szCs w:val="28"/>
              </w:rPr>
              <w:t>个柴油全项还需检验堵塞倾向性</w:t>
            </w:r>
            <w:r w:rsidR="0063276D" w:rsidRPr="00746CFC">
              <w:rPr>
                <w:rFonts w:hint="eastAsia"/>
                <w:sz w:val="28"/>
                <w:szCs w:val="28"/>
              </w:rPr>
              <w:t>等</w:t>
            </w:r>
            <w:r w:rsidR="00D5006F" w:rsidRPr="00746CFC">
              <w:rPr>
                <w:rFonts w:hint="eastAsia"/>
                <w:sz w:val="28"/>
                <w:szCs w:val="28"/>
              </w:rPr>
              <w:t>项</w:t>
            </w:r>
            <w:r w:rsidR="009D267C" w:rsidRPr="00746CFC">
              <w:rPr>
                <w:rFonts w:hint="eastAsia"/>
                <w:sz w:val="28"/>
                <w:szCs w:val="28"/>
              </w:rPr>
              <w:t>目</w:t>
            </w:r>
            <w:r w:rsidR="0063276D" w:rsidRPr="00746CFC">
              <w:rPr>
                <w:rFonts w:hint="eastAsia"/>
                <w:sz w:val="28"/>
                <w:szCs w:val="28"/>
              </w:rPr>
              <w:t>，这些项目都去外单位检验</w:t>
            </w:r>
          </w:p>
        </w:tc>
      </w:tr>
      <w:tr w:rsidR="007947E4" w:rsidRPr="00746CFC" w:rsidTr="0063276D">
        <w:tc>
          <w:tcPr>
            <w:tcW w:w="1702" w:type="dxa"/>
            <w:vAlign w:val="center"/>
          </w:tcPr>
          <w:p w:rsidR="007947E4" w:rsidRPr="00746CFC" w:rsidRDefault="00D5006F" w:rsidP="00746CFC">
            <w:pPr>
              <w:adjustRightInd w:val="0"/>
              <w:snapToGrid w:val="0"/>
              <w:spacing w:line="360" w:lineRule="auto"/>
              <w:jc w:val="center"/>
              <w:rPr>
                <w:sz w:val="28"/>
                <w:szCs w:val="28"/>
              </w:rPr>
            </w:pPr>
            <w:r w:rsidRPr="00746CFC">
              <w:rPr>
                <w:rFonts w:hint="eastAsia"/>
                <w:sz w:val="28"/>
                <w:szCs w:val="28"/>
              </w:rPr>
              <w:lastRenderedPageBreak/>
              <w:t>诱导期</w:t>
            </w:r>
          </w:p>
        </w:tc>
        <w:tc>
          <w:tcPr>
            <w:tcW w:w="992" w:type="dxa"/>
            <w:vAlign w:val="center"/>
          </w:tcPr>
          <w:p w:rsidR="007947E4" w:rsidRPr="00746CFC" w:rsidRDefault="00F0265F" w:rsidP="00746CFC">
            <w:pPr>
              <w:adjustRightInd w:val="0"/>
              <w:snapToGrid w:val="0"/>
              <w:spacing w:line="360" w:lineRule="auto"/>
              <w:jc w:val="center"/>
              <w:rPr>
                <w:sz w:val="28"/>
                <w:szCs w:val="28"/>
              </w:rPr>
            </w:pPr>
            <w:r w:rsidRPr="00746CFC">
              <w:rPr>
                <w:rFonts w:hint="eastAsia"/>
                <w:sz w:val="28"/>
                <w:szCs w:val="28"/>
              </w:rPr>
              <w:t>252</w:t>
            </w:r>
          </w:p>
        </w:tc>
        <w:tc>
          <w:tcPr>
            <w:tcW w:w="992" w:type="dxa"/>
            <w:tcBorders>
              <w:left w:val="single" w:sz="4" w:space="0" w:color="auto"/>
            </w:tcBorders>
            <w:vAlign w:val="center"/>
          </w:tcPr>
          <w:p w:rsidR="007947E4" w:rsidRPr="00746CFC" w:rsidRDefault="00F0265F" w:rsidP="00746CFC">
            <w:pPr>
              <w:adjustRightInd w:val="0"/>
              <w:snapToGrid w:val="0"/>
              <w:spacing w:line="360" w:lineRule="auto"/>
              <w:jc w:val="center"/>
              <w:rPr>
                <w:sz w:val="28"/>
                <w:szCs w:val="28"/>
              </w:rPr>
            </w:pPr>
            <w:r w:rsidRPr="00746CFC">
              <w:rPr>
                <w:rFonts w:hint="eastAsia"/>
                <w:sz w:val="28"/>
                <w:szCs w:val="28"/>
              </w:rPr>
              <w:t>429</w:t>
            </w:r>
          </w:p>
        </w:tc>
        <w:tc>
          <w:tcPr>
            <w:tcW w:w="4820" w:type="dxa"/>
            <w:tcBorders>
              <w:left w:val="single" w:sz="4" w:space="0" w:color="auto"/>
            </w:tcBorders>
            <w:vAlign w:val="center"/>
          </w:tcPr>
          <w:p w:rsidR="007947E4" w:rsidRPr="00746CFC" w:rsidRDefault="0063276D" w:rsidP="00746CFC">
            <w:pPr>
              <w:adjustRightInd w:val="0"/>
              <w:snapToGrid w:val="0"/>
              <w:spacing w:line="360" w:lineRule="auto"/>
              <w:jc w:val="center"/>
              <w:rPr>
                <w:sz w:val="28"/>
                <w:szCs w:val="28"/>
              </w:rPr>
            </w:pPr>
            <w:r w:rsidRPr="00746CFC">
              <w:rPr>
                <w:rFonts w:hint="eastAsia"/>
                <w:sz w:val="28"/>
                <w:szCs w:val="28"/>
              </w:rPr>
              <w:t>单个样</w:t>
            </w:r>
            <w:r w:rsidR="00D5006F" w:rsidRPr="00746CFC">
              <w:rPr>
                <w:rFonts w:hint="eastAsia"/>
                <w:sz w:val="28"/>
                <w:szCs w:val="28"/>
              </w:rPr>
              <w:t>10</w:t>
            </w:r>
            <w:r w:rsidRPr="00746CFC">
              <w:rPr>
                <w:rFonts w:hint="eastAsia"/>
                <w:sz w:val="28"/>
                <w:szCs w:val="28"/>
              </w:rPr>
              <w:t>个小时，</w:t>
            </w:r>
            <w:r w:rsidR="00D5006F" w:rsidRPr="00746CFC">
              <w:rPr>
                <w:rFonts w:hint="eastAsia"/>
                <w:sz w:val="28"/>
                <w:szCs w:val="28"/>
              </w:rPr>
              <w:t>每次仅能做</w:t>
            </w:r>
            <w:r w:rsidR="00D5006F" w:rsidRPr="00746CFC">
              <w:rPr>
                <w:rFonts w:hint="eastAsia"/>
                <w:sz w:val="28"/>
                <w:szCs w:val="28"/>
              </w:rPr>
              <w:t>1</w:t>
            </w:r>
            <w:r w:rsidR="00D5006F" w:rsidRPr="00746CFC">
              <w:rPr>
                <w:rFonts w:hint="eastAsia"/>
                <w:sz w:val="28"/>
                <w:szCs w:val="28"/>
              </w:rPr>
              <w:t>个样</w:t>
            </w:r>
          </w:p>
        </w:tc>
      </w:tr>
      <w:tr w:rsidR="00D5006F" w:rsidRPr="00746CFC" w:rsidTr="0063276D">
        <w:tc>
          <w:tcPr>
            <w:tcW w:w="1702" w:type="dxa"/>
            <w:vAlign w:val="center"/>
          </w:tcPr>
          <w:p w:rsidR="00D5006F" w:rsidRPr="00746CFC" w:rsidRDefault="00D5006F" w:rsidP="00746CFC">
            <w:pPr>
              <w:adjustRightInd w:val="0"/>
              <w:snapToGrid w:val="0"/>
              <w:spacing w:line="360" w:lineRule="auto"/>
              <w:jc w:val="center"/>
              <w:rPr>
                <w:sz w:val="28"/>
                <w:szCs w:val="28"/>
              </w:rPr>
            </w:pPr>
            <w:r w:rsidRPr="00746CFC">
              <w:rPr>
                <w:rFonts w:hint="eastAsia"/>
                <w:sz w:val="28"/>
                <w:szCs w:val="28"/>
              </w:rPr>
              <w:t>氧化安定性</w:t>
            </w:r>
          </w:p>
        </w:tc>
        <w:tc>
          <w:tcPr>
            <w:tcW w:w="992" w:type="dxa"/>
            <w:vAlign w:val="center"/>
          </w:tcPr>
          <w:p w:rsidR="00D5006F" w:rsidRPr="00746CFC" w:rsidRDefault="00F0265F" w:rsidP="00746CFC">
            <w:pPr>
              <w:adjustRightInd w:val="0"/>
              <w:snapToGrid w:val="0"/>
              <w:spacing w:line="360" w:lineRule="auto"/>
              <w:jc w:val="center"/>
              <w:rPr>
                <w:sz w:val="28"/>
                <w:szCs w:val="28"/>
              </w:rPr>
            </w:pPr>
            <w:r w:rsidRPr="00746CFC">
              <w:rPr>
                <w:rFonts w:hint="eastAsia"/>
                <w:sz w:val="28"/>
                <w:szCs w:val="28"/>
              </w:rPr>
              <w:t>45</w:t>
            </w:r>
          </w:p>
        </w:tc>
        <w:tc>
          <w:tcPr>
            <w:tcW w:w="992" w:type="dxa"/>
            <w:tcBorders>
              <w:left w:val="single" w:sz="4" w:space="0" w:color="auto"/>
            </w:tcBorders>
            <w:vAlign w:val="center"/>
          </w:tcPr>
          <w:p w:rsidR="00D5006F" w:rsidRPr="00746CFC" w:rsidRDefault="00F0265F" w:rsidP="00746CFC">
            <w:pPr>
              <w:adjustRightInd w:val="0"/>
              <w:snapToGrid w:val="0"/>
              <w:spacing w:line="360" w:lineRule="auto"/>
              <w:jc w:val="center"/>
              <w:rPr>
                <w:sz w:val="28"/>
                <w:szCs w:val="28"/>
              </w:rPr>
            </w:pPr>
            <w:r w:rsidRPr="00746CFC">
              <w:rPr>
                <w:rFonts w:hint="eastAsia"/>
                <w:sz w:val="28"/>
                <w:szCs w:val="28"/>
              </w:rPr>
              <w:t>145</w:t>
            </w:r>
          </w:p>
        </w:tc>
        <w:tc>
          <w:tcPr>
            <w:tcW w:w="4820" w:type="dxa"/>
            <w:tcBorders>
              <w:left w:val="single" w:sz="4" w:space="0" w:color="auto"/>
            </w:tcBorders>
            <w:vAlign w:val="center"/>
          </w:tcPr>
          <w:p w:rsidR="00D5006F" w:rsidRPr="00746CFC" w:rsidRDefault="0063276D" w:rsidP="00746CFC">
            <w:pPr>
              <w:adjustRightInd w:val="0"/>
              <w:snapToGrid w:val="0"/>
              <w:spacing w:line="360" w:lineRule="auto"/>
              <w:jc w:val="center"/>
              <w:rPr>
                <w:sz w:val="28"/>
                <w:szCs w:val="28"/>
              </w:rPr>
            </w:pPr>
            <w:r w:rsidRPr="00746CFC">
              <w:rPr>
                <w:rFonts w:hint="eastAsia"/>
                <w:sz w:val="28"/>
                <w:szCs w:val="28"/>
              </w:rPr>
              <w:t>单个样</w:t>
            </w:r>
            <w:r w:rsidR="00D5006F" w:rsidRPr="00746CFC">
              <w:rPr>
                <w:rFonts w:hint="eastAsia"/>
                <w:sz w:val="28"/>
                <w:szCs w:val="28"/>
              </w:rPr>
              <w:t>约</w:t>
            </w:r>
            <w:r w:rsidR="00D5006F" w:rsidRPr="00746CFC">
              <w:rPr>
                <w:rFonts w:hint="eastAsia"/>
                <w:sz w:val="28"/>
                <w:szCs w:val="28"/>
              </w:rPr>
              <w:t>24</w:t>
            </w:r>
            <w:r w:rsidRPr="00746CFC">
              <w:rPr>
                <w:rFonts w:hint="eastAsia"/>
                <w:sz w:val="28"/>
                <w:szCs w:val="28"/>
              </w:rPr>
              <w:t>小时，</w:t>
            </w:r>
            <w:r w:rsidR="00D5006F" w:rsidRPr="00746CFC">
              <w:rPr>
                <w:rFonts w:hint="eastAsia"/>
                <w:sz w:val="28"/>
                <w:szCs w:val="28"/>
              </w:rPr>
              <w:t>每次仅能做</w:t>
            </w:r>
            <w:r w:rsidR="00D5006F" w:rsidRPr="00746CFC">
              <w:rPr>
                <w:rFonts w:hint="eastAsia"/>
                <w:sz w:val="28"/>
                <w:szCs w:val="28"/>
              </w:rPr>
              <w:t>4</w:t>
            </w:r>
            <w:r w:rsidR="00D5006F" w:rsidRPr="00746CFC">
              <w:rPr>
                <w:rFonts w:hint="eastAsia"/>
                <w:sz w:val="28"/>
                <w:szCs w:val="28"/>
              </w:rPr>
              <w:t>个样</w:t>
            </w:r>
          </w:p>
        </w:tc>
      </w:tr>
      <w:tr w:rsidR="00D5006F" w:rsidRPr="00746CFC" w:rsidTr="0063276D">
        <w:tc>
          <w:tcPr>
            <w:tcW w:w="1702" w:type="dxa"/>
            <w:vAlign w:val="center"/>
          </w:tcPr>
          <w:p w:rsidR="00D5006F" w:rsidRPr="00746CFC" w:rsidRDefault="00D5006F" w:rsidP="00746CFC">
            <w:pPr>
              <w:adjustRightInd w:val="0"/>
              <w:snapToGrid w:val="0"/>
              <w:spacing w:line="360" w:lineRule="auto"/>
              <w:jc w:val="center"/>
              <w:rPr>
                <w:sz w:val="28"/>
                <w:szCs w:val="28"/>
              </w:rPr>
            </w:pPr>
            <w:r w:rsidRPr="00746CFC">
              <w:rPr>
                <w:rFonts w:hint="eastAsia"/>
                <w:sz w:val="28"/>
                <w:szCs w:val="28"/>
              </w:rPr>
              <w:t>胶质</w:t>
            </w:r>
            <w:r w:rsidR="009D267C" w:rsidRPr="00746CFC">
              <w:rPr>
                <w:rFonts w:hint="eastAsia"/>
                <w:sz w:val="28"/>
                <w:szCs w:val="28"/>
              </w:rPr>
              <w:t>含量</w:t>
            </w:r>
          </w:p>
        </w:tc>
        <w:tc>
          <w:tcPr>
            <w:tcW w:w="992" w:type="dxa"/>
            <w:vAlign w:val="center"/>
          </w:tcPr>
          <w:p w:rsidR="00D5006F" w:rsidRPr="00746CFC" w:rsidRDefault="00F0265F" w:rsidP="00746CFC">
            <w:pPr>
              <w:adjustRightInd w:val="0"/>
              <w:snapToGrid w:val="0"/>
              <w:spacing w:line="360" w:lineRule="auto"/>
              <w:jc w:val="center"/>
              <w:rPr>
                <w:sz w:val="28"/>
                <w:szCs w:val="28"/>
              </w:rPr>
            </w:pPr>
            <w:r w:rsidRPr="00746CFC">
              <w:rPr>
                <w:rFonts w:hint="eastAsia"/>
                <w:sz w:val="28"/>
                <w:szCs w:val="28"/>
              </w:rPr>
              <w:t>284</w:t>
            </w:r>
          </w:p>
        </w:tc>
        <w:tc>
          <w:tcPr>
            <w:tcW w:w="992" w:type="dxa"/>
            <w:tcBorders>
              <w:left w:val="single" w:sz="4" w:space="0" w:color="auto"/>
            </w:tcBorders>
            <w:vAlign w:val="center"/>
          </w:tcPr>
          <w:p w:rsidR="00D5006F" w:rsidRPr="00746CFC" w:rsidRDefault="00F0265F" w:rsidP="00746CFC">
            <w:pPr>
              <w:adjustRightInd w:val="0"/>
              <w:snapToGrid w:val="0"/>
              <w:spacing w:line="360" w:lineRule="auto"/>
              <w:jc w:val="center"/>
              <w:rPr>
                <w:sz w:val="28"/>
                <w:szCs w:val="28"/>
              </w:rPr>
            </w:pPr>
            <w:r w:rsidRPr="00746CFC">
              <w:rPr>
                <w:rFonts w:hint="eastAsia"/>
                <w:sz w:val="28"/>
                <w:szCs w:val="28"/>
              </w:rPr>
              <w:t>6</w:t>
            </w:r>
            <w:r w:rsidR="00D5006F" w:rsidRPr="00746CFC">
              <w:rPr>
                <w:rFonts w:hint="eastAsia"/>
                <w:sz w:val="28"/>
                <w:szCs w:val="28"/>
              </w:rPr>
              <w:t>28</w:t>
            </w:r>
          </w:p>
        </w:tc>
        <w:tc>
          <w:tcPr>
            <w:tcW w:w="4820" w:type="dxa"/>
            <w:tcBorders>
              <w:left w:val="single" w:sz="4" w:space="0" w:color="auto"/>
            </w:tcBorders>
            <w:vAlign w:val="center"/>
          </w:tcPr>
          <w:p w:rsidR="00D5006F" w:rsidRPr="00746CFC" w:rsidRDefault="0063276D" w:rsidP="00746CFC">
            <w:pPr>
              <w:adjustRightInd w:val="0"/>
              <w:snapToGrid w:val="0"/>
              <w:spacing w:line="360" w:lineRule="auto"/>
              <w:jc w:val="center"/>
              <w:rPr>
                <w:sz w:val="28"/>
                <w:szCs w:val="28"/>
              </w:rPr>
            </w:pPr>
            <w:r w:rsidRPr="00746CFC">
              <w:rPr>
                <w:rFonts w:hint="eastAsia"/>
                <w:sz w:val="28"/>
                <w:szCs w:val="28"/>
              </w:rPr>
              <w:t>单个样</w:t>
            </w:r>
            <w:r w:rsidR="00D35D16" w:rsidRPr="00746CFC">
              <w:rPr>
                <w:rFonts w:hint="eastAsia"/>
                <w:sz w:val="28"/>
                <w:szCs w:val="28"/>
              </w:rPr>
              <w:t>约</w:t>
            </w:r>
            <w:r w:rsidR="00D35D16" w:rsidRPr="00746CFC">
              <w:rPr>
                <w:rFonts w:hint="eastAsia"/>
                <w:sz w:val="28"/>
                <w:szCs w:val="28"/>
              </w:rPr>
              <w:t>4</w:t>
            </w:r>
            <w:r w:rsidRPr="00746CFC">
              <w:rPr>
                <w:rFonts w:hint="eastAsia"/>
                <w:sz w:val="28"/>
                <w:szCs w:val="28"/>
              </w:rPr>
              <w:t>小时，</w:t>
            </w:r>
            <w:r w:rsidR="00D35D16" w:rsidRPr="00746CFC">
              <w:rPr>
                <w:rFonts w:hint="eastAsia"/>
                <w:sz w:val="28"/>
                <w:szCs w:val="28"/>
              </w:rPr>
              <w:t>每次仅能做</w:t>
            </w:r>
            <w:r w:rsidR="00D35D16" w:rsidRPr="00746CFC">
              <w:rPr>
                <w:rFonts w:hint="eastAsia"/>
                <w:sz w:val="28"/>
                <w:szCs w:val="28"/>
              </w:rPr>
              <w:t>2</w:t>
            </w:r>
            <w:r w:rsidR="00D35D16" w:rsidRPr="00746CFC">
              <w:rPr>
                <w:rFonts w:hint="eastAsia"/>
                <w:sz w:val="28"/>
                <w:szCs w:val="28"/>
              </w:rPr>
              <w:t>个样</w:t>
            </w:r>
          </w:p>
        </w:tc>
      </w:tr>
      <w:tr w:rsidR="00D5006F" w:rsidRPr="00746CFC" w:rsidTr="0063276D">
        <w:tc>
          <w:tcPr>
            <w:tcW w:w="1702" w:type="dxa"/>
            <w:vAlign w:val="center"/>
          </w:tcPr>
          <w:p w:rsidR="00D5006F" w:rsidRPr="00746CFC" w:rsidRDefault="00D5006F" w:rsidP="00746CFC">
            <w:pPr>
              <w:adjustRightInd w:val="0"/>
              <w:snapToGrid w:val="0"/>
              <w:spacing w:line="360" w:lineRule="auto"/>
              <w:jc w:val="center"/>
              <w:rPr>
                <w:sz w:val="28"/>
                <w:szCs w:val="28"/>
              </w:rPr>
            </w:pPr>
            <w:r w:rsidRPr="00746CFC">
              <w:rPr>
                <w:rFonts w:hint="eastAsia"/>
                <w:sz w:val="28"/>
                <w:szCs w:val="28"/>
              </w:rPr>
              <w:t>芳烃含量</w:t>
            </w:r>
          </w:p>
        </w:tc>
        <w:tc>
          <w:tcPr>
            <w:tcW w:w="992" w:type="dxa"/>
            <w:vAlign w:val="center"/>
          </w:tcPr>
          <w:p w:rsidR="00D5006F" w:rsidRPr="00746CFC" w:rsidRDefault="00F0265F" w:rsidP="00746CFC">
            <w:pPr>
              <w:adjustRightInd w:val="0"/>
              <w:snapToGrid w:val="0"/>
              <w:spacing w:line="360" w:lineRule="auto"/>
              <w:jc w:val="center"/>
              <w:rPr>
                <w:sz w:val="28"/>
                <w:szCs w:val="28"/>
              </w:rPr>
            </w:pPr>
            <w:r w:rsidRPr="00746CFC">
              <w:rPr>
                <w:rFonts w:hint="eastAsia"/>
                <w:sz w:val="28"/>
                <w:szCs w:val="28"/>
              </w:rPr>
              <w:t>238</w:t>
            </w:r>
          </w:p>
        </w:tc>
        <w:tc>
          <w:tcPr>
            <w:tcW w:w="992" w:type="dxa"/>
            <w:tcBorders>
              <w:left w:val="single" w:sz="4" w:space="0" w:color="auto"/>
            </w:tcBorders>
            <w:vAlign w:val="center"/>
          </w:tcPr>
          <w:p w:rsidR="00D5006F" w:rsidRPr="00746CFC" w:rsidRDefault="00F0265F" w:rsidP="00746CFC">
            <w:pPr>
              <w:adjustRightInd w:val="0"/>
              <w:snapToGrid w:val="0"/>
              <w:spacing w:line="360" w:lineRule="auto"/>
              <w:jc w:val="center"/>
              <w:rPr>
                <w:sz w:val="28"/>
                <w:szCs w:val="28"/>
              </w:rPr>
            </w:pPr>
            <w:r w:rsidRPr="00746CFC">
              <w:rPr>
                <w:rFonts w:hint="eastAsia"/>
                <w:sz w:val="28"/>
                <w:szCs w:val="28"/>
              </w:rPr>
              <w:t>565</w:t>
            </w:r>
          </w:p>
        </w:tc>
        <w:tc>
          <w:tcPr>
            <w:tcW w:w="4820" w:type="dxa"/>
            <w:tcBorders>
              <w:left w:val="single" w:sz="4" w:space="0" w:color="auto"/>
            </w:tcBorders>
            <w:vAlign w:val="center"/>
          </w:tcPr>
          <w:p w:rsidR="00D5006F" w:rsidRPr="00746CFC" w:rsidRDefault="0063276D" w:rsidP="00746CFC">
            <w:pPr>
              <w:adjustRightInd w:val="0"/>
              <w:snapToGrid w:val="0"/>
              <w:spacing w:line="360" w:lineRule="auto"/>
              <w:jc w:val="center"/>
              <w:rPr>
                <w:sz w:val="28"/>
                <w:szCs w:val="28"/>
              </w:rPr>
            </w:pPr>
            <w:r w:rsidRPr="00746CFC">
              <w:rPr>
                <w:rFonts w:hint="eastAsia"/>
                <w:sz w:val="28"/>
                <w:szCs w:val="28"/>
              </w:rPr>
              <w:t>单个</w:t>
            </w:r>
            <w:r w:rsidR="00D35D16" w:rsidRPr="00746CFC">
              <w:rPr>
                <w:rFonts w:hint="eastAsia"/>
                <w:sz w:val="28"/>
                <w:szCs w:val="28"/>
              </w:rPr>
              <w:t>样约</w:t>
            </w:r>
            <w:r w:rsidR="00D35D16" w:rsidRPr="00746CFC">
              <w:rPr>
                <w:rFonts w:hint="eastAsia"/>
                <w:sz w:val="28"/>
                <w:szCs w:val="28"/>
              </w:rPr>
              <w:t>3</w:t>
            </w:r>
            <w:r w:rsidR="00D35D16" w:rsidRPr="00746CFC">
              <w:rPr>
                <w:rFonts w:hint="eastAsia"/>
                <w:sz w:val="28"/>
                <w:szCs w:val="28"/>
              </w:rPr>
              <w:t>小时，每次仅能做</w:t>
            </w:r>
            <w:r w:rsidR="00D35D16" w:rsidRPr="00746CFC">
              <w:rPr>
                <w:rFonts w:hint="eastAsia"/>
                <w:sz w:val="28"/>
                <w:szCs w:val="28"/>
              </w:rPr>
              <w:t>1</w:t>
            </w:r>
            <w:r w:rsidR="00D35D16" w:rsidRPr="00746CFC">
              <w:rPr>
                <w:rFonts w:hint="eastAsia"/>
                <w:sz w:val="28"/>
                <w:szCs w:val="28"/>
              </w:rPr>
              <w:t>个样</w:t>
            </w:r>
          </w:p>
        </w:tc>
      </w:tr>
      <w:tr w:rsidR="00D5006F" w:rsidRPr="00746CFC" w:rsidTr="0063276D">
        <w:tc>
          <w:tcPr>
            <w:tcW w:w="1702" w:type="dxa"/>
            <w:vAlign w:val="center"/>
          </w:tcPr>
          <w:p w:rsidR="00D5006F" w:rsidRPr="00746CFC" w:rsidRDefault="00D5006F" w:rsidP="00746CFC">
            <w:pPr>
              <w:adjustRightInd w:val="0"/>
              <w:snapToGrid w:val="0"/>
              <w:spacing w:line="360" w:lineRule="auto"/>
              <w:jc w:val="center"/>
              <w:rPr>
                <w:sz w:val="28"/>
                <w:szCs w:val="28"/>
              </w:rPr>
            </w:pPr>
            <w:r w:rsidRPr="00746CFC">
              <w:rPr>
                <w:rFonts w:hint="eastAsia"/>
                <w:sz w:val="28"/>
                <w:szCs w:val="28"/>
              </w:rPr>
              <w:t>烯烃含量</w:t>
            </w:r>
          </w:p>
        </w:tc>
        <w:tc>
          <w:tcPr>
            <w:tcW w:w="992" w:type="dxa"/>
            <w:vAlign w:val="center"/>
          </w:tcPr>
          <w:p w:rsidR="00D5006F" w:rsidRPr="00746CFC" w:rsidRDefault="00F0265F" w:rsidP="00746CFC">
            <w:pPr>
              <w:adjustRightInd w:val="0"/>
              <w:snapToGrid w:val="0"/>
              <w:spacing w:line="360" w:lineRule="auto"/>
              <w:jc w:val="center"/>
              <w:rPr>
                <w:sz w:val="28"/>
                <w:szCs w:val="28"/>
              </w:rPr>
            </w:pPr>
            <w:r w:rsidRPr="00746CFC">
              <w:rPr>
                <w:rFonts w:hint="eastAsia"/>
                <w:sz w:val="28"/>
                <w:szCs w:val="28"/>
              </w:rPr>
              <w:t>238</w:t>
            </w:r>
          </w:p>
        </w:tc>
        <w:tc>
          <w:tcPr>
            <w:tcW w:w="992" w:type="dxa"/>
            <w:tcBorders>
              <w:left w:val="single" w:sz="4" w:space="0" w:color="auto"/>
            </w:tcBorders>
            <w:vAlign w:val="center"/>
          </w:tcPr>
          <w:p w:rsidR="00D5006F" w:rsidRPr="00746CFC" w:rsidRDefault="00F0265F" w:rsidP="00746CFC">
            <w:pPr>
              <w:adjustRightInd w:val="0"/>
              <w:snapToGrid w:val="0"/>
              <w:spacing w:line="360" w:lineRule="auto"/>
              <w:jc w:val="center"/>
              <w:rPr>
                <w:sz w:val="28"/>
                <w:szCs w:val="28"/>
              </w:rPr>
            </w:pPr>
            <w:r w:rsidRPr="00746CFC">
              <w:rPr>
                <w:rFonts w:hint="eastAsia"/>
                <w:sz w:val="28"/>
                <w:szCs w:val="28"/>
              </w:rPr>
              <w:t>565</w:t>
            </w:r>
          </w:p>
        </w:tc>
        <w:tc>
          <w:tcPr>
            <w:tcW w:w="4820" w:type="dxa"/>
            <w:tcBorders>
              <w:left w:val="single" w:sz="4" w:space="0" w:color="auto"/>
            </w:tcBorders>
            <w:vAlign w:val="center"/>
          </w:tcPr>
          <w:p w:rsidR="00D5006F" w:rsidRPr="00746CFC" w:rsidRDefault="0063276D" w:rsidP="00746CFC">
            <w:pPr>
              <w:adjustRightInd w:val="0"/>
              <w:snapToGrid w:val="0"/>
              <w:spacing w:line="360" w:lineRule="auto"/>
              <w:jc w:val="center"/>
              <w:rPr>
                <w:sz w:val="28"/>
                <w:szCs w:val="28"/>
              </w:rPr>
            </w:pPr>
            <w:r w:rsidRPr="00746CFC">
              <w:rPr>
                <w:rFonts w:hint="eastAsia"/>
                <w:sz w:val="28"/>
                <w:szCs w:val="28"/>
              </w:rPr>
              <w:t>单个</w:t>
            </w:r>
            <w:r w:rsidR="00D35D16" w:rsidRPr="00746CFC">
              <w:rPr>
                <w:rFonts w:hint="eastAsia"/>
                <w:sz w:val="28"/>
                <w:szCs w:val="28"/>
              </w:rPr>
              <w:t>样约</w:t>
            </w:r>
            <w:r w:rsidR="00D35D16" w:rsidRPr="00746CFC">
              <w:rPr>
                <w:rFonts w:hint="eastAsia"/>
                <w:sz w:val="28"/>
                <w:szCs w:val="28"/>
              </w:rPr>
              <w:t>3</w:t>
            </w:r>
            <w:r w:rsidRPr="00746CFC">
              <w:rPr>
                <w:rFonts w:hint="eastAsia"/>
                <w:sz w:val="28"/>
                <w:szCs w:val="28"/>
              </w:rPr>
              <w:t>小时，</w:t>
            </w:r>
            <w:r w:rsidR="00D35D16" w:rsidRPr="00746CFC">
              <w:rPr>
                <w:rFonts w:hint="eastAsia"/>
                <w:sz w:val="28"/>
                <w:szCs w:val="28"/>
              </w:rPr>
              <w:t>每次仅能做</w:t>
            </w:r>
            <w:r w:rsidR="00D35D16" w:rsidRPr="00746CFC">
              <w:rPr>
                <w:rFonts w:hint="eastAsia"/>
                <w:sz w:val="28"/>
                <w:szCs w:val="28"/>
              </w:rPr>
              <w:t>1</w:t>
            </w:r>
            <w:r w:rsidR="00D35D16" w:rsidRPr="00746CFC">
              <w:rPr>
                <w:rFonts w:hint="eastAsia"/>
                <w:sz w:val="28"/>
                <w:szCs w:val="28"/>
              </w:rPr>
              <w:t>个样</w:t>
            </w:r>
          </w:p>
        </w:tc>
      </w:tr>
    </w:tbl>
    <w:p w:rsidR="00C235D8" w:rsidRPr="00746CFC" w:rsidRDefault="00D35D16" w:rsidP="00746CFC">
      <w:pPr>
        <w:adjustRightInd w:val="0"/>
        <w:snapToGrid w:val="0"/>
        <w:spacing w:line="360" w:lineRule="auto"/>
        <w:ind w:firstLineChars="200" w:firstLine="560"/>
        <w:rPr>
          <w:sz w:val="28"/>
          <w:szCs w:val="28"/>
        </w:rPr>
      </w:pPr>
      <w:r w:rsidRPr="00746CFC">
        <w:rPr>
          <w:rFonts w:hint="eastAsia"/>
          <w:sz w:val="28"/>
          <w:szCs w:val="28"/>
        </w:rPr>
        <w:t>2016</w:t>
      </w:r>
      <w:r w:rsidRPr="00746CFC">
        <w:rPr>
          <w:rFonts w:hint="eastAsia"/>
          <w:sz w:val="28"/>
          <w:szCs w:val="28"/>
        </w:rPr>
        <w:t>年因辞职和休产假，年初核定的</w:t>
      </w:r>
      <w:r w:rsidRPr="00746CFC">
        <w:rPr>
          <w:rFonts w:hint="eastAsia"/>
          <w:sz w:val="28"/>
          <w:szCs w:val="28"/>
        </w:rPr>
        <w:t>17</w:t>
      </w:r>
      <w:r w:rsidRPr="00746CFC">
        <w:rPr>
          <w:rFonts w:hint="eastAsia"/>
          <w:sz w:val="28"/>
          <w:szCs w:val="28"/>
        </w:rPr>
        <w:t>人</w:t>
      </w:r>
      <w:r w:rsidR="007A143D" w:rsidRPr="00746CFC">
        <w:rPr>
          <w:rFonts w:hint="eastAsia"/>
          <w:sz w:val="28"/>
          <w:szCs w:val="28"/>
        </w:rPr>
        <w:t>长期最少</w:t>
      </w:r>
      <w:r w:rsidRPr="00746CFC">
        <w:rPr>
          <w:rFonts w:hint="eastAsia"/>
          <w:sz w:val="28"/>
          <w:szCs w:val="28"/>
        </w:rPr>
        <w:t>缺编</w:t>
      </w:r>
      <w:r w:rsidR="007A143D" w:rsidRPr="00746CFC">
        <w:rPr>
          <w:rFonts w:hint="eastAsia"/>
          <w:sz w:val="28"/>
          <w:szCs w:val="28"/>
        </w:rPr>
        <w:t>3</w:t>
      </w:r>
      <w:r w:rsidR="007A143D" w:rsidRPr="00746CFC">
        <w:rPr>
          <w:rFonts w:hint="eastAsia"/>
          <w:sz w:val="28"/>
          <w:szCs w:val="28"/>
        </w:rPr>
        <w:t>人</w:t>
      </w:r>
      <w:r w:rsidRPr="00746CFC">
        <w:rPr>
          <w:rFonts w:hint="eastAsia"/>
          <w:sz w:val="28"/>
          <w:szCs w:val="28"/>
        </w:rPr>
        <w:t>，</w:t>
      </w:r>
      <w:r w:rsidR="007A143D" w:rsidRPr="00746CFC">
        <w:rPr>
          <w:rFonts w:hint="eastAsia"/>
          <w:sz w:val="28"/>
          <w:szCs w:val="28"/>
        </w:rPr>
        <w:t>把</w:t>
      </w:r>
      <w:r w:rsidR="00C235D8" w:rsidRPr="00746CFC">
        <w:rPr>
          <w:rFonts w:hint="eastAsia"/>
          <w:sz w:val="28"/>
          <w:szCs w:val="28"/>
        </w:rPr>
        <w:t>油品</w:t>
      </w:r>
      <w:r w:rsidR="007A143D" w:rsidRPr="00746CFC">
        <w:rPr>
          <w:rFonts w:hint="eastAsia"/>
          <w:sz w:val="28"/>
          <w:szCs w:val="28"/>
        </w:rPr>
        <w:t>检验收入按检验中心人均分担，</w:t>
      </w:r>
      <w:r w:rsidR="007A143D" w:rsidRPr="00746CFC">
        <w:rPr>
          <w:rFonts w:hint="eastAsia"/>
          <w:sz w:val="28"/>
          <w:szCs w:val="28"/>
        </w:rPr>
        <w:t>2015</w:t>
      </w:r>
      <w:r w:rsidR="007A143D" w:rsidRPr="00746CFC">
        <w:rPr>
          <w:rFonts w:hint="eastAsia"/>
          <w:sz w:val="28"/>
          <w:szCs w:val="28"/>
        </w:rPr>
        <w:t>年人均承担检验任务</w:t>
      </w:r>
      <w:r w:rsidR="007A143D" w:rsidRPr="00746CFC">
        <w:rPr>
          <w:rFonts w:hint="eastAsia"/>
          <w:sz w:val="28"/>
          <w:szCs w:val="28"/>
        </w:rPr>
        <w:t>31</w:t>
      </w:r>
      <w:r w:rsidR="007A143D" w:rsidRPr="00746CFC">
        <w:rPr>
          <w:rFonts w:hint="eastAsia"/>
          <w:sz w:val="28"/>
          <w:szCs w:val="28"/>
        </w:rPr>
        <w:t>万，</w:t>
      </w:r>
      <w:r w:rsidR="007A143D" w:rsidRPr="00746CFC">
        <w:rPr>
          <w:rFonts w:hint="eastAsia"/>
          <w:sz w:val="28"/>
          <w:szCs w:val="28"/>
        </w:rPr>
        <w:t>2016</w:t>
      </w:r>
      <w:r w:rsidR="007A143D" w:rsidRPr="00746CFC">
        <w:rPr>
          <w:rFonts w:hint="eastAsia"/>
          <w:sz w:val="28"/>
          <w:szCs w:val="28"/>
        </w:rPr>
        <w:t>年人均承担检验任务</w:t>
      </w:r>
      <w:r w:rsidR="007A143D" w:rsidRPr="00746CFC">
        <w:rPr>
          <w:rFonts w:hint="eastAsia"/>
          <w:sz w:val="28"/>
          <w:szCs w:val="28"/>
        </w:rPr>
        <w:t>59</w:t>
      </w:r>
      <w:r w:rsidR="007A143D" w:rsidRPr="00746CFC">
        <w:rPr>
          <w:rFonts w:hint="eastAsia"/>
          <w:sz w:val="28"/>
          <w:szCs w:val="28"/>
        </w:rPr>
        <w:t>万，</w:t>
      </w:r>
      <w:r w:rsidR="00116F50" w:rsidRPr="00746CFC">
        <w:rPr>
          <w:rFonts w:hint="eastAsia"/>
          <w:sz w:val="28"/>
          <w:szCs w:val="28"/>
        </w:rPr>
        <w:t>人均承担检验任务翻倍。</w:t>
      </w:r>
    </w:p>
    <w:p w:rsidR="00C235D8" w:rsidRPr="00746CFC" w:rsidRDefault="00C235D8" w:rsidP="00746CFC">
      <w:pPr>
        <w:adjustRightInd w:val="0"/>
        <w:snapToGrid w:val="0"/>
        <w:spacing w:line="360" w:lineRule="auto"/>
        <w:jc w:val="center"/>
        <w:rPr>
          <w:sz w:val="28"/>
          <w:szCs w:val="28"/>
        </w:rPr>
      </w:pPr>
      <w:r w:rsidRPr="00746CFC">
        <w:rPr>
          <w:rFonts w:hint="eastAsia"/>
          <w:sz w:val="28"/>
          <w:szCs w:val="28"/>
        </w:rPr>
        <w:t>表</w:t>
      </w:r>
      <w:r w:rsidRPr="00746CFC">
        <w:rPr>
          <w:rFonts w:hint="eastAsia"/>
          <w:sz w:val="28"/>
          <w:szCs w:val="28"/>
        </w:rPr>
        <w:t xml:space="preserve">2  </w:t>
      </w:r>
      <w:r w:rsidR="007A143D" w:rsidRPr="00746CFC">
        <w:rPr>
          <w:rFonts w:hint="eastAsia"/>
          <w:sz w:val="28"/>
          <w:szCs w:val="28"/>
        </w:rPr>
        <w:t>人均承担检验任务</w:t>
      </w:r>
    </w:p>
    <w:tbl>
      <w:tblPr>
        <w:tblStyle w:val="a5"/>
        <w:tblW w:w="0" w:type="auto"/>
        <w:tblLook w:val="04A0"/>
      </w:tblPr>
      <w:tblGrid>
        <w:gridCol w:w="2802"/>
        <w:gridCol w:w="2835"/>
        <w:gridCol w:w="2835"/>
      </w:tblGrid>
      <w:tr w:rsidR="00C235D8" w:rsidRPr="00746CFC" w:rsidTr="00D62D34">
        <w:tc>
          <w:tcPr>
            <w:tcW w:w="2802" w:type="dxa"/>
            <w:vAlign w:val="center"/>
          </w:tcPr>
          <w:p w:rsidR="00C235D8" w:rsidRPr="00746CFC" w:rsidRDefault="00C235D8" w:rsidP="00746CFC">
            <w:pPr>
              <w:adjustRightInd w:val="0"/>
              <w:snapToGrid w:val="0"/>
              <w:spacing w:line="360" w:lineRule="auto"/>
              <w:jc w:val="center"/>
              <w:rPr>
                <w:sz w:val="28"/>
                <w:szCs w:val="28"/>
              </w:rPr>
            </w:pPr>
            <w:r w:rsidRPr="00746CFC">
              <w:rPr>
                <w:rFonts w:hint="eastAsia"/>
                <w:sz w:val="28"/>
                <w:szCs w:val="28"/>
              </w:rPr>
              <w:t>检验人员</w:t>
            </w:r>
          </w:p>
        </w:tc>
        <w:tc>
          <w:tcPr>
            <w:tcW w:w="2835" w:type="dxa"/>
            <w:vAlign w:val="center"/>
          </w:tcPr>
          <w:p w:rsidR="00C235D8" w:rsidRPr="00746CFC" w:rsidRDefault="007A143D" w:rsidP="00746CFC">
            <w:pPr>
              <w:adjustRightInd w:val="0"/>
              <w:snapToGrid w:val="0"/>
              <w:spacing w:line="360" w:lineRule="auto"/>
              <w:jc w:val="center"/>
              <w:rPr>
                <w:sz w:val="28"/>
                <w:szCs w:val="28"/>
              </w:rPr>
            </w:pPr>
            <w:r w:rsidRPr="00746CFC">
              <w:rPr>
                <w:rFonts w:hint="eastAsia"/>
                <w:sz w:val="28"/>
                <w:szCs w:val="28"/>
              </w:rPr>
              <w:t>油品检验收入</w:t>
            </w:r>
          </w:p>
        </w:tc>
        <w:tc>
          <w:tcPr>
            <w:tcW w:w="2835" w:type="dxa"/>
            <w:vAlign w:val="center"/>
          </w:tcPr>
          <w:p w:rsidR="00C235D8" w:rsidRPr="00746CFC" w:rsidRDefault="00C235D8" w:rsidP="00746CFC">
            <w:pPr>
              <w:adjustRightInd w:val="0"/>
              <w:snapToGrid w:val="0"/>
              <w:spacing w:line="360" w:lineRule="auto"/>
              <w:jc w:val="center"/>
              <w:rPr>
                <w:sz w:val="28"/>
                <w:szCs w:val="28"/>
              </w:rPr>
            </w:pPr>
            <w:r w:rsidRPr="00746CFC">
              <w:rPr>
                <w:rFonts w:hint="eastAsia"/>
                <w:sz w:val="28"/>
                <w:szCs w:val="28"/>
              </w:rPr>
              <w:t>人均承担检验任务</w:t>
            </w:r>
          </w:p>
        </w:tc>
      </w:tr>
      <w:tr w:rsidR="00C235D8" w:rsidRPr="00746CFC" w:rsidTr="00D62D34">
        <w:tc>
          <w:tcPr>
            <w:tcW w:w="2802" w:type="dxa"/>
            <w:vAlign w:val="center"/>
          </w:tcPr>
          <w:p w:rsidR="00C235D8" w:rsidRPr="00746CFC" w:rsidRDefault="00C235D8" w:rsidP="00746CFC">
            <w:pPr>
              <w:adjustRightInd w:val="0"/>
              <w:snapToGrid w:val="0"/>
              <w:spacing w:line="360" w:lineRule="auto"/>
              <w:jc w:val="center"/>
              <w:rPr>
                <w:sz w:val="28"/>
                <w:szCs w:val="28"/>
              </w:rPr>
            </w:pPr>
            <w:r w:rsidRPr="00746CFC">
              <w:rPr>
                <w:rFonts w:hint="eastAsia"/>
                <w:sz w:val="28"/>
                <w:szCs w:val="28"/>
              </w:rPr>
              <w:t>19</w:t>
            </w:r>
          </w:p>
        </w:tc>
        <w:tc>
          <w:tcPr>
            <w:tcW w:w="2835" w:type="dxa"/>
            <w:vAlign w:val="center"/>
          </w:tcPr>
          <w:p w:rsidR="00C235D8" w:rsidRPr="00746CFC" w:rsidRDefault="007A143D" w:rsidP="00746CFC">
            <w:pPr>
              <w:adjustRightInd w:val="0"/>
              <w:snapToGrid w:val="0"/>
              <w:spacing w:line="360" w:lineRule="auto"/>
              <w:jc w:val="center"/>
              <w:rPr>
                <w:sz w:val="28"/>
                <w:szCs w:val="28"/>
              </w:rPr>
            </w:pPr>
            <w:r w:rsidRPr="00746CFC">
              <w:rPr>
                <w:rFonts w:hint="eastAsia"/>
                <w:sz w:val="28"/>
                <w:szCs w:val="28"/>
              </w:rPr>
              <w:t>580</w:t>
            </w:r>
            <w:r w:rsidR="00C235D8" w:rsidRPr="00746CFC">
              <w:rPr>
                <w:rFonts w:hint="eastAsia"/>
                <w:sz w:val="28"/>
                <w:szCs w:val="28"/>
              </w:rPr>
              <w:t>万</w:t>
            </w:r>
          </w:p>
        </w:tc>
        <w:tc>
          <w:tcPr>
            <w:tcW w:w="2835" w:type="dxa"/>
            <w:vAlign w:val="center"/>
          </w:tcPr>
          <w:p w:rsidR="00C235D8" w:rsidRPr="00746CFC" w:rsidRDefault="00C235D8" w:rsidP="00746CFC">
            <w:pPr>
              <w:adjustRightInd w:val="0"/>
              <w:snapToGrid w:val="0"/>
              <w:spacing w:line="360" w:lineRule="auto"/>
              <w:jc w:val="center"/>
              <w:rPr>
                <w:sz w:val="28"/>
                <w:szCs w:val="28"/>
              </w:rPr>
            </w:pPr>
            <w:r w:rsidRPr="00746CFC">
              <w:rPr>
                <w:rFonts w:hint="eastAsia"/>
                <w:sz w:val="28"/>
                <w:szCs w:val="28"/>
              </w:rPr>
              <w:t>3</w:t>
            </w:r>
            <w:r w:rsidR="007A143D" w:rsidRPr="00746CFC">
              <w:rPr>
                <w:rFonts w:hint="eastAsia"/>
                <w:sz w:val="28"/>
                <w:szCs w:val="28"/>
              </w:rPr>
              <w:t>1</w:t>
            </w:r>
            <w:r w:rsidRPr="00746CFC">
              <w:rPr>
                <w:rFonts w:hint="eastAsia"/>
                <w:sz w:val="28"/>
                <w:szCs w:val="28"/>
              </w:rPr>
              <w:t>万</w:t>
            </w:r>
          </w:p>
        </w:tc>
      </w:tr>
      <w:tr w:rsidR="00C235D8" w:rsidRPr="00746CFC" w:rsidTr="00D62D34">
        <w:tc>
          <w:tcPr>
            <w:tcW w:w="2802" w:type="dxa"/>
            <w:vAlign w:val="center"/>
          </w:tcPr>
          <w:p w:rsidR="00C235D8" w:rsidRPr="00746CFC" w:rsidRDefault="007A143D" w:rsidP="00746CFC">
            <w:pPr>
              <w:adjustRightInd w:val="0"/>
              <w:snapToGrid w:val="0"/>
              <w:spacing w:line="360" w:lineRule="auto"/>
              <w:jc w:val="center"/>
              <w:rPr>
                <w:sz w:val="28"/>
                <w:szCs w:val="28"/>
              </w:rPr>
            </w:pPr>
            <w:r w:rsidRPr="00746CFC">
              <w:rPr>
                <w:rFonts w:hint="eastAsia"/>
                <w:sz w:val="28"/>
                <w:szCs w:val="28"/>
              </w:rPr>
              <w:t>14</w:t>
            </w:r>
          </w:p>
        </w:tc>
        <w:tc>
          <w:tcPr>
            <w:tcW w:w="2835" w:type="dxa"/>
            <w:vAlign w:val="center"/>
          </w:tcPr>
          <w:p w:rsidR="00C235D8" w:rsidRPr="00746CFC" w:rsidRDefault="007A143D" w:rsidP="00746CFC">
            <w:pPr>
              <w:adjustRightInd w:val="0"/>
              <w:snapToGrid w:val="0"/>
              <w:spacing w:line="360" w:lineRule="auto"/>
              <w:jc w:val="center"/>
              <w:rPr>
                <w:sz w:val="28"/>
                <w:szCs w:val="28"/>
              </w:rPr>
            </w:pPr>
            <w:r w:rsidRPr="00746CFC">
              <w:rPr>
                <w:rFonts w:hint="eastAsia"/>
                <w:sz w:val="28"/>
                <w:szCs w:val="28"/>
              </w:rPr>
              <w:t>820</w:t>
            </w:r>
            <w:r w:rsidR="00C235D8" w:rsidRPr="00746CFC">
              <w:rPr>
                <w:rFonts w:hint="eastAsia"/>
                <w:sz w:val="28"/>
                <w:szCs w:val="28"/>
              </w:rPr>
              <w:t>万</w:t>
            </w:r>
          </w:p>
        </w:tc>
        <w:tc>
          <w:tcPr>
            <w:tcW w:w="2835" w:type="dxa"/>
            <w:vAlign w:val="center"/>
          </w:tcPr>
          <w:p w:rsidR="00C235D8" w:rsidRPr="00746CFC" w:rsidRDefault="007A143D" w:rsidP="00746CFC">
            <w:pPr>
              <w:adjustRightInd w:val="0"/>
              <w:snapToGrid w:val="0"/>
              <w:spacing w:line="360" w:lineRule="auto"/>
              <w:jc w:val="center"/>
              <w:rPr>
                <w:sz w:val="28"/>
                <w:szCs w:val="28"/>
              </w:rPr>
            </w:pPr>
            <w:r w:rsidRPr="00746CFC">
              <w:rPr>
                <w:rFonts w:hint="eastAsia"/>
                <w:sz w:val="28"/>
                <w:szCs w:val="28"/>
              </w:rPr>
              <w:t>59</w:t>
            </w:r>
            <w:r w:rsidR="00C235D8" w:rsidRPr="00746CFC">
              <w:rPr>
                <w:rFonts w:hint="eastAsia"/>
                <w:sz w:val="28"/>
                <w:szCs w:val="28"/>
              </w:rPr>
              <w:t>万</w:t>
            </w:r>
          </w:p>
        </w:tc>
      </w:tr>
    </w:tbl>
    <w:p w:rsidR="00A57DAF" w:rsidRPr="00746CFC" w:rsidRDefault="00116F50" w:rsidP="00746CFC">
      <w:pPr>
        <w:adjustRightInd w:val="0"/>
        <w:snapToGrid w:val="0"/>
        <w:spacing w:line="360" w:lineRule="auto"/>
        <w:ind w:firstLineChars="200" w:firstLine="560"/>
        <w:jc w:val="left"/>
        <w:rPr>
          <w:sz w:val="28"/>
          <w:szCs w:val="28"/>
        </w:rPr>
      </w:pPr>
      <w:r w:rsidRPr="00746CFC">
        <w:rPr>
          <w:rFonts w:hint="eastAsia"/>
          <w:sz w:val="28"/>
          <w:szCs w:val="28"/>
        </w:rPr>
        <w:t>为稳定客户，所内与一些供油客户签订了随到随检协议，本年度从元旦到国庆放假，每个法定节假日大家都在加班，家在外地的人，节假日都无法回家。春节放假所内安排油检中心人员值班，安排值班时市场部还没有与客户沟通好春节来样情况，等放假时市场部</w:t>
      </w:r>
      <w:r w:rsidR="00782ABB" w:rsidRPr="00746CFC">
        <w:rPr>
          <w:rFonts w:hint="eastAsia"/>
          <w:sz w:val="28"/>
          <w:szCs w:val="28"/>
        </w:rPr>
        <w:t>确定的送样时间是大年初二和初六，这就造成大家</w:t>
      </w:r>
      <w:r w:rsidRPr="00746CFC">
        <w:rPr>
          <w:rFonts w:hint="eastAsia"/>
          <w:sz w:val="28"/>
          <w:szCs w:val="28"/>
        </w:rPr>
        <w:t>7</w:t>
      </w:r>
      <w:r w:rsidRPr="00746CFC">
        <w:rPr>
          <w:rFonts w:hint="eastAsia"/>
          <w:sz w:val="28"/>
          <w:szCs w:val="28"/>
        </w:rPr>
        <w:t>天假期有</w:t>
      </w:r>
      <w:r w:rsidR="00782ABB" w:rsidRPr="00746CFC">
        <w:rPr>
          <w:rFonts w:hint="eastAsia"/>
          <w:sz w:val="28"/>
          <w:szCs w:val="28"/>
        </w:rPr>
        <w:t>3</w:t>
      </w:r>
      <w:r w:rsidR="00782ABB" w:rsidRPr="00746CFC">
        <w:rPr>
          <w:rFonts w:hint="eastAsia"/>
          <w:sz w:val="28"/>
          <w:szCs w:val="28"/>
        </w:rPr>
        <w:t>天要</w:t>
      </w:r>
      <w:r w:rsidRPr="00746CFC">
        <w:rPr>
          <w:rFonts w:hint="eastAsia"/>
          <w:sz w:val="28"/>
          <w:szCs w:val="28"/>
        </w:rPr>
        <w:t>来单位值班、加班。</w:t>
      </w:r>
      <w:r w:rsidR="008B03CA" w:rsidRPr="00746CFC">
        <w:rPr>
          <w:rFonts w:hint="eastAsia"/>
          <w:sz w:val="28"/>
          <w:szCs w:val="28"/>
        </w:rPr>
        <w:t>国庆</w:t>
      </w:r>
      <w:r w:rsidR="008B03CA" w:rsidRPr="00746CFC">
        <w:rPr>
          <w:rFonts w:hint="eastAsia"/>
          <w:sz w:val="28"/>
          <w:szCs w:val="28"/>
        </w:rPr>
        <w:t>7</w:t>
      </w:r>
      <w:r w:rsidR="008B03CA" w:rsidRPr="00746CFC">
        <w:rPr>
          <w:rFonts w:hint="eastAsia"/>
          <w:sz w:val="28"/>
          <w:szCs w:val="28"/>
        </w:rPr>
        <w:t>天假期也是</w:t>
      </w:r>
      <w:r w:rsidR="008B03CA" w:rsidRPr="00746CFC">
        <w:rPr>
          <w:rFonts w:hint="eastAsia"/>
          <w:sz w:val="28"/>
          <w:szCs w:val="28"/>
        </w:rPr>
        <w:t>2</w:t>
      </w:r>
      <w:r w:rsidR="008B03CA" w:rsidRPr="00746CFC">
        <w:rPr>
          <w:rFonts w:hint="eastAsia"/>
          <w:sz w:val="28"/>
          <w:szCs w:val="28"/>
        </w:rPr>
        <w:t>、</w:t>
      </w:r>
      <w:r w:rsidR="008B03CA" w:rsidRPr="00746CFC">
        <w:rPr>
          <w:rFonts w:hint="eastAsia"/>
          <w:sz w:val="28"/>
          <w:szCs w:val="28"/>
        </w:rPr>
        <w:t>6</w:t>
      </w:r>
      <w:r w:rsidR="008B03CA" w:rsidRPr="00746CFC">
        <w:rPr>
          <w:rFonts w:hint="eastAsia"/>
          <w:sz w:val="28"/>
          <w:szCs w:val="28"/>
        </w:rPr>
        <w:t>号加班。</w:t>
      </w:r>
      <w:r w:rsidR="009A359C" w:rsidRPr="00746CFC">
        <w:rPr>
          <w:rFonts w:hint="eastAsia"/>
          <w:sz w:val="28"/>
          <w:szCs w:val="28"/>
        </w:rPr>
        <w:t>为防止大批样不能按时完成，有大批样</w:t>
      </w:r>
      <w:r w:rsidR="00A57DAF" w:rsidRPr="00746CFC">
        <w:rPr>
          <w:rFonts w:hint="eastAsia"/>
          <w:sz w:val="28"/>
          <w:szCs w:val="28"/>
        </w:rPr>
        <w:t>检验任务时，科室根据任务随时调整项目的分配。并规定在员工请休假前来的大批样，请休假人员必须在休假前加班做完已来样品自己承担的项目。如果无法加班完成，室主任规定好必须完成样品的个数，任务量按</w:t>
      </w:r>
      <w:r w:rsidR="00782ABB" w:rsidRPr="00746CFC">
        <w:rPr>
          <w:rFonts w:hint="eastAsia"/>
          <w:sz w:val="28"/>
          <w:szCs w:val="28"/>
        </w:rPr>
        <w:t>时</w:t>
      </w:r>
      <w:r w:rsidR="009A359C" w:rsidRPr="00746CFC">
        <w:rPr>
          <w:rFonts w:hint="eastAsia"/>
          <w:sz w:val="28"/>
          <w:szCs w:val="28"/>
        </w:rPr>
        <w:t>间</w:t>
      </w:r>
      <w:r w:rsidR="00782ABB" w:rsidRPr="00746CFC">
        <w:rPr>
          <w:rFonts w:hint="eastAsia"/>
          <w:sz w:val="28"/>
          <w:szCs w:val="28"/>
        </w:rPr>
        <w:t>确落实到个人。全年统计下来，油检中心人员几乎没有真正享受过</w:t>
      </w:r>
      <w:r w:rsidR="00A57DAF" w:rsidRPr="00746CFC">
        <w:rPr>
          <w:rFonts w:hint="eastAsia"/>
          <w:sz w:val="28"/>
          <w:szCs w:val="28"/>
        </w:rPr>
        <w:t>带薪假，大家的休假都是通过高强度的加班换来的。</w:t>
      </w:r>
      <w:r w:rsidR="009A359C" w:rsidRPr="00746CFC">
        <w:rPr>
          <w:rFonts w:hint="eastAsia"/>
          <w:sz w:val="28"/>
          <w:szCs w:val="28"/>
        </w:rPr>
        <w:t>7</w:t>
      </w:r>
      <w:r w:rsidR="009A359C" w:rsidRPr="00746CFC">
        <w:rPr>
          <w:rFonts w:hint="eastAsia"/>
          <w:sz w:val="28"/>
          <w:szCs w:val="28"/>
        </w:rPr>
        <w:t>月份煤炭市场部抽了</w:t>
      </w:r>
      <w:r w:rsidR="009A359C" w:rsidRPr="00746CFC">
        <w:rPr>
          <w:rFonts w:hint="eastAsia"/>
          <w:sz w:val="28"/>
          <w:szCs w:val="28"/>
        </w:rPr>
        <w:t>200</w:t>
      </w:r>
      <w:r w:rsidR="009A359C" w:rsidRPr="00746CFC">
        <w:rPr>
          <w:rFonts w:hint="eastAsia"/>
          <w:sz w:val="28"/>
          <w:szCs w:val="28"/>
        </w:rPr>
        <w:t>多样品，项目多且复杂，科室因</w:t>
      </w:r>
      <w:r w:rsidR="009A359C" w:rsidRPr="00746CFC">
        <w:rPr>
          <w:rFonts w:hint="eastAsia"/>
          <w:sz w:val="28"/>
          <w:szCs w:val="28"/>
        </w:rPr>
        <w:t>2</w:t>
      </w:r>
      <w:r w:rsidR="009A359C" w:rsidRPr="00746CFC">
        <w:rPr>
          <w:rFonts w:hint="eastAsia"/>
          <w:sz w:val="28"/>
          <w:szCs w:val="28"/>
        </w:rPr>
        <w:t>人辞职，</w:t>
      </w:r>
      <w:r w:rsidR="009A359C" w:rsidRPr="00746CFC">
        <w:rPr>
          <w:rFonts w:hint="eastAsia"/>
          <w:sz w:val="28"/>
          <w:szCs w:val="28"/>
        </w:rPr>
        <w:t>2</w:t>
      </w:r>
      <w:r w:rsidR="009A359C" w:rsidRPr="00746CFC">
        <w:rPr>
          <w:rFonts w:hint="eastAsia"/>
          <w:sz w:val="28"/>
          <w:szCs w:val="28"/>
        </w:rPr>
        <w:t>人请假</w:t>
      </w:r>
      <w:r w:rsidR="009A359C" w:rsidRPr="00746CFC">
        <w:rPr>
          <w:rFonts w:hint="eastAsia"/>
          <w:sz w:val="28"/>
          <w:szCs w:val="28"/>
        </w:rPr>
        <w:t>1</w:t>
      </w:r>
      <w:r w:rsidR="009A359C" w:rsidRPr="00746CFC">
        <w:rPr>
          <w:rFonts w:hint="eastAsia"/>
          <w:sz w:val="28"/>
          <w:szCs w:val="28"/>
        </w:rPr>
        <w:t>月，</w:t>
      </w:r>
      <w:r w:rsidR="009A359C" w:rsidRPr="00746CFC">
        <w:rPr>
          <w:rFonts w:hint="eastAsia"/>
          <w:sz w:val="28"/>
          <w:szCs w:val="28"/>
        </w:rPr>
        <w:t>2</w:t>
      </w:r>
      <w:r w:rsidR="009A359C" w:rsidRPr="00746CFC">
        <w:rPr>
          <w:rFonts w:hint="eastAsia"/>
          <w:sz w:val="28"/>
          <w:szCs w:val="28"/>
        </w:rPr>
        <w:t>人休产假，全科室仅有</w:t>
      </w:r>
      <w:r w:rsidR="009A359C" w:rsidRPr="00746CFC">
        <w:rPr>
          <w:rFonts w:hint="eastAsia"/>
          <w:sz w:val="28"/>
          <w:szCs w:val="28"/>
        </w:rPr>
        <w:t>11</w:t>
      </w:r>
      <w:r w:rsidR="009A359C" w:rsidRPr="00746CFC">
        <w:rPr>
          <w:rFonts w:hint="eastAsia"/>
          <w:sz w:val="28"/>
          <w:szCs w:val="28"/>
        </w:rPr>
        <w:t>人。为</w:t>
      </w:r>
      <w:r w:rsidR="00E96E91" w:rsidRPr="00746CFC">
        <w:rPr>
          <w:rFonts w:hint="eastAsia"/>
          <w:sz w:val="28"/>
          <w:szCs w:val="28"/>
        </w:rPr>
        <w:t>调</w:t>
      </w:r>
      <w:r w:rsidR="00E96E91" w:rsidRPr="00746CFC">
        <w:rPr>
          <w:rFonts w:hint="eastAsia"/>
          <w:sz w:val="28"/>
          <w:szCs w:val="28"/>
        </w:rPr>
        <w:lastRenderedPageBreak/>
        <w:t>动大家工作积极性</w:t>
      </w:r>
      <w:r w:rsidR="009A359C" w:rsidRPr="00746CFC">
        <w:rPr>
          <w:rFonts w:hint="eastAsia"/>
          <w:sz w:val="28"/>
          <w:szCs w:val="28"/>
        </w:rPr>
        <w:t>，</w:t>
      </w:r>
      <w:r w:rsidR="00E96E91" w:rsidRPr="00746CFC">
        <w:rPr>
          <w:rFonts w:hint="eastAsia"/>
          <w:sz w:val="28"/>
          <w:szCs w:val="28"/>
        </w:rPr>
        <w:t>提高工作效率，科室组织大家召开会议</w:t>
      </w:r>
      <w:r w:rsidR="006A1CE3" w:rsidRPr="00746CFC">
        <w:rPr>
          <w:rFonts w:hint="eastAsia"/>
          <w:sz w:val="28"/>
          <w:szCs w:val="28"/>
        </w:rPr>
        <w:t>重新分配项目，科室几名人员都因工作任务重，造成身体不适。</w:t>
      </w:r>
      <w:r w:rsidR="00A17E94" w:rsidRPr="00746CFC">
        <w:rPr>
          <w:rFonts w:hint="eastAsia"/>
          <w:sz w:val="28"/>
          <w:szCs w:val="28"/>
        </w:rPr>
        <w:t>面对现状，</w:t>
      </w:r>
      <w:r w:rsidR="009A359C" w:rsidRPr="00746CFC">
        <w:rPr>
          <w:rFonts w:hint="eastAsia"/>
          <w:sz w:val="28"/>
          <w:szCs w:val="28"/>
        </w:rPr>
        <w:t>我特别能理解大家的心情，但面对大批的样品，我也只能做思想工作让大家克服困难。在这段时间，科室综合组仅有</w:t>
      </w:r>
      <w:r w:rsidR="009A359C" w:rsidRPr="00746CFC">
        <w:rPr>
          <w:rFonts w:hint="eastAsia"/>
          <w:sz w:val="28"/>
          <w:szCs w:val="28"/>
        </w:rPr>
        <w:t>1</w:t>
      </w:r>
      <w:r w:rsidR="009A359C" w:rsidRPr="00746CFC">
        <w:rPr>
          <w:rFonts w:hint="eastAsia"/>
          <w:sz w:val="28"/>
          <w:szCs w:val="28"/>
        </w:rPr>
        <w:t>人，每次装订报告从主任到员工，谁有时间谁随时帮忙，大家在工作中的确能做到齐心协力、互帮互助。</w:t>
      </w:r>
    </w:p>
    <w:p w:rsidR="00264504" w:rsidRPr="00746CFC" w:rsidRDefault="003705BE" w:rsidP="00746CFC">
      <w:pPr>
        <w:adjustRightInd w:val="0"/>
        <w:snapToGrid w:val="0"/>
        <w:spacing w:line="360" w:lineRule="auto"/>
        <w:rPr>
          <w:sz w:val="24"/>
          <w:szCs w:val="24"/>
        </w:rPr>
      </w:pPr>
      <w:r w:rsidRPr="00746CFC">
        <w:rPr>
          <w:rFonts w:hint="eastAsia"/>
          <w:sz w:val="28"/>
          <w:szCs w:val="28"/>
        </w:rPr>
        <w:t xml:space="preserve">    </w:t>
      </w:r>
      <w:r w:rsidR="00264504" w:rsidRPr="00746CFC">
        <w:rPr>
          <w:rFonts w:hint="eastAsia"/>
          <w:sz w:val="28"/>
          <w:szCs w:val="28"/>
        </w:rPr>
        <w:t>因去年所里装修油检中心购买的设备都未调试接收，截止</w:t>
      </w:r>
      <w:r w:rsidR="00264504" w:rsidRPr="00746CFC">
        <w:rPr>
          <w:rFonts w:hint="eastAsia"/>
          <w:sz w:val="28"/>
          <w:szCs w:val="28"/>
        </w:rPr>
        <w:t>9</w:t>
      </w:r>
      <w:r w:rsidR="00264504" w:rsidRPr="00746CFC">
        <w:rPr>
          <w:rFonts w:hint="eastAsia"/>
          <w:sz w:val="28"/>
          <w:szCs w:val="28"/>
        </w:rPr>
        <w:t>月</w:t>
      </w:r>
      <w:r w:rsidR="00264504" w:rsidRPr="00746CFC">
        <w:rPr>
          <w:rFonts w:hint="eastAsia"/>
          <w:sz w:val="28"/>
          <w:szCs w:val="28"/>
        </w:rPr>
        <w:t>30</w:t>
      </w:r>
      <w:r w:rsidR="00264504" w:rsidRPr="00746CFC">
        <w:rPr>
          <w:rFonts w:hint="eastAsia"/>
          <w:sz w:val="28"/>
          <w:szCs w:val="28"/>
        </w:rPr>
        <w:t>日，调试</w:t>
      </w:r>
      <w:r w:rsidR="00A17E94" w:rsidRPr="00746CFC">
        <w:rPr>
          <w:rFonts w:hint="eastAsia"/>
          <w:sz w:val="28"/>
          <w:szCs w:val="28"/>
        </w:rPr>
        <w:t>气质联用仪、</w:t>
      </w:r>
      <w:r w:rsidR="00264504" w:rsidRPr="00746CFC">
        <w:rPr>
          <w:rFonts w:hint="eastAsia"/>
          <w:sz w:val="28"/>
          <w:szCs w:val="28"/>
        </w:rPr>
        <w:t>元素光谱仪、气相色谱仪、原子吸收仪</w:t>
      </w:r>
      <w:r w:rsidR="00A17E94" w:rsidRPr="00746CFC">
        <w:rPr>
          <w:rFonts w:hint="eastAsia"/>
          <w:sz w:val="28"/>
          <w:szCs w:val="28"/>
        </w:rPr>
        <w:t>等多</w:t>
      </w:r>
      <w:r w:rsidR="00264504" w:rsidRPr="00746CFC">
        <w:rPr>
          <w:rFonts w:hint="eastAsia"/>
          <w:sz w:val="28"/>
          <w:szCs w:val="28"/>
        </w:rPr>
        <w:t>台设备，</w:t>
      </w:r>
      <w:r w:rsidR="00782ABB" w:rsidRPr="00746CFC">
        <w:rPr>
          <w:rFonts w:hint="eastAsia"/>
          <w:sz w:val="28"/>
          <w:szCs w:val="28"/>
        </w:rPr>
        <w:t>这些设备都是进口设备，软件操作比较复杂，</w:t>
      </w:r>
      <w:r w:rsidR="00264504" w:rsidRPr="00746CFC">
        <w:rPr>
          <w:rFonts w:hint="eastAsia"/>
          <w:sz w:val="28"/>
          <w:szCs w:val="28"/>
        </w:rPr>
        <w:t>每次调试都需安排</w:t>
      </w:r>
      <w:r w:rsidR="00264504" w:rsidRPr="00746CFC">
        <w:rPr>
          <w:rFonts w:hint="eastAsia"/>
          <w:sz w:val="28"/>
          <w:szCs w:val="28"/>
        </w:rPr>
        <w:t>3</w:t>
      </w:r>
      <w:r w:rsidR="00264504" w:rsidRPr="00746CFC">
        <w:rPr>
          <w:rFonts w:hint="eastAsia"/>
          <w:sz w:val="28"/>
          <w:szCs w:val="28"/>
        </w:rPr>
        <w:t>人以上陪同学习，</w:t>
      </w:r>
      <w:r w:rsidR="009A359C" w:rsidRPr="00746CFC">
        <w:rPr>
          <w:rFonts w:hint="eastAsia"/>
          <w:sz w:val="28"/>
          <w:szCs w:val="28"/>
        </w:rPr>
        <w:t>每次设备验收室主任、中心主任两级填字，保证接收设备的性能符合要求。</w:t>
      </w:r>
      <w:r w:rsidR="00782ABB" w:rsidRPr="00746CFC">
        <w:rPr>
          <w:rFonts w:hint="eastAsia"/>
          <w:sz w:val="28"/>
          <w:szCs w:val="28"/>
        </w:rPr>
        <w:t>调试完成后</w:t>
      </w:r>
      <w:r w:rsidR="009A359C" w:rsidRPr="00746CFC">
        <w:rPr>
          <w:rFonts w:hint="eastAsia"/>
          <w:sz w:val="28"/>
          <w:szCs w:val="28"/>
        </w:rPr>
        <w:t>操作人员立即</w:t>
      </w:r>
      <w:r w:rsidR="00782ABB" w:rsidRPr="00746CFC">
        <w:rPr>
          <w:rFonts w:hint="eastAsia"/>
          <w:sz w:val="28"/>
          <w:szCs w:val="28"/>
        </w:rPr>
        <w:t>起草</w:t>
      </w:r>
      <w:r w:rsidR="009A359C" w:rsidRPr="00746CFC">
        <w:rPr>
          <w:rFonts w:hint="eastAsia"/>
          <w:sz w:val="28"/>
          <w:szCs w:val="28"/>
        </w:rPr>
        <w:t>详细的</w:t>
      </w:r>
      <w:r w:rsidR="00782ABB" w:rsidRPr="00746CFC">
        <w:rPr>
          <w:rFonts w:hint="eastAsia"/>
          <w:sz w:val="28"/>
          <w:szCs w:val="28"/>
        </w:rPr>
        <w:t>操作规程和维护保养方法，</w:t>
      </w:r>
      <w:r w:rsidR="009A359C" w:rsidRPr="00746CFC">
        <w:rPr>
          <w:rFonts w:hint="eastAsia"/>
          <w:sz w:val="28"/>
          <w:szCs w:val="28"/>
        </w:rPr>
        <w:t>保证后续设备的正确使用。</w:t>
      </w:r>
      <w:r w:rsidR="009A359C" w:rsidRPr="00746CFC">
        <w:rPr>
          <w:sz w:val="24"/>
          <w:szCs w:val="24"/>
        </w:rPr>
        <w:t xml:space="preserve"> </w:t>
      </w:r>
    </w:p>
    <w:p w:rsidR="007E44B4" w:rsidRPr="00D62D34" w:rsidRDefault="007E44B4" w:rsidP="007E44B4">
      <w:pPr>
        <w:rPr>
          <w:sz w:val="30"/>
          <w:szCs w:val="30"/>
        </w:rPr>
      </w:pPr>
      <w:r w:rsidRPr="00D62D34">
        <w:rPr>
          <w:rFonts w:hint="eastAsia"/>
          <w:sz w:val="30"/>
          <w:szCs w:val="30"/>
        </w:rPr>
        <w:t>二、</w:t>
      </w:r>
      <w:r w:rsidR="00782ABB" w:rsidRPr="00D62D34">
        <w:rPr>
          <w:rFonts w:hint="eastAsia"/>
          <w:sz w:val="30"/>
          <w:szCs w:val="30"/>
        </w:rPr>
        <w:t>加强</w:t>
      </w:r>
      <w:r w:rsidRPr="00D62D34">
        <w:rPr>
          <w:rFonts w:hint="eastAsia"/>
          <w:sz w:val="30"/>
          <w:szCs w:val="30"/>
        </w:rPr>
        <w:t>科室管理</w:t>
      </w:r>
    </w:p>
    <w:p w:rsidR="00690578" w:rsidRPr="00746CFC" w:rsidRDefault="00690578" w:rsidP="00746CFC">
      <w:pPr>
        <w:adjustRightInd w:val="0"/>
        <w:snapToGrid w:val="0"/>
        <w:spacing w:line="360" w:lineRule="auto"/>
        <w:ind w:firstLineChars="200" w:firstLine="560"/>
        <w:jc w:val="left"/>
        <w:rPr>
          <w:sz w:val="28"/>
          <w:szCs w:val="28"/>
        </w:rPr>
      </w:pPr>
      <w:r w:rsidRPr="00746CFC">
        <w:rPr>
          <w:rFonts w:hint="eastAsia"/>
          <w:sz w:val="28"/>
          <w:szCs w:val="28"/>
        </w:rPr>
        <w:t xml:space="preserve"> </w:t>
      </w:r>
      <w:r w:rsidR="00A57DAF" w:rsidRPr="00746CFC">
        <w:rPr>
          <w:rFonts w:hint="eastAsia"/>
          <w:sz w:val="28"/>
          <w:szCs w:val="28"/>
        </w:rPr>
        <w:t>油检中心</w:t>
      </w:r>
      <w:r w:rsidRPr="00746CFC">
        <w:rPr>
          <w:rFonts w:hint="eastAsia"/>
          <w:sz w:val="28"/>
          <w:szCs w:val="28"/>
        </w:rPr>
        <w:t>人多</w:t>
      </w:r>
      <w:r w:rsidR="005B651F" w:rsidRPr="00746CFC">
        <w:rPr>
          <w:rFonts w:hint="eastAsia"/>
          <w:sz w:val="28"/>
          <w:szCs w:val="28"/>
        </w:rPr>
        <w:t>且都</w:t>
      </w:r>
      <w:r w:rsidRPr="00746CFC">
        <w:rPr>
          <w:rFonts w:hint="eastAsia"/>
          <w:sz w:val="28"/>
          <w:szCs w:val="28"/>
        </w:rPr>
        <w:t>年轻，必须认真细致地做好日常管理工作，</w:t>
      </w:r>
      <w:r w:rsidRPr="00746CFC">
        <w:rPr>
          <w:sz w:val="28"/>
          <w:szCs w:val="28"/>
        </w:rPr>
        <w:t>切实</w:t>
      </w:r>
      <w:r w:rsidRPr="00746CFC">
        <w:rPr>
          <w:rFonts w:hint="eastAsia"/>
          <w:sz w:val="28"/>
          <w:szCs w:val="28"/>
        </w:rPr>
        <w:t>做到以制度管人，按制度办事。</w:t>
      </w:r>
    </w:p>
    <w:p w:rsidR="007E44B4" w:rsidRPr="00746CFC" w:rsidRDefault="007E44B4" w:rsidP="00746CFC">
      <w:pPr>
        <w:adjustRightInd w:val="0"/>
        <w:snapToGrid w:val="0"/>
        <w:spacing w:line="360" w:lineRule="auto"/>
        <w:rPr>
          <w:sz w:val="28"/>
          <w:szCs w:val="28"/>
        </w:rPr>
      </w:pPr>
      <w:r w:rsidRPr="00746CFC">
        <w:rPr>
          <w:rFonts w:hint="eastAsia"/>
          <w:sz w:val="28"/>
          <w:szCs w:val="28"/>
        </w:rPr>
        <w:t>1</w:t>
      </w:r>
      <w:r w:rsidR="0086747B" w:rsidRPr="00746CFC">
        <w:rPr>
          <w:rFonts w:hint="eastAsia"/>
          <w:sz w:val="28"/>
          <w:szCs w:val="28"/>
        </w:rPr>
        <w:t>、严格</w:t>
      </w:r>
      <w:r w:rsidRPr="00746CFC">
        <w:rPr>
          <w:rFonts w:hint="eastAsia"/>
          <w:sz w:val="28"/>
          <w:szCs w:val="28"/>
        </w:rPr>
        <w:t>考勤制度</w:t>
      </w:r>
      <w:r w:rsidR="0086747B" w:rsidRPr="00746CFC">
        <w:rPr>
          <w:rFonts w:hint="eastAsia"/>
          <w:sz w:val="28"/>
          <w:szCs w:val="28"/>
        </w:rPr>
        <w:t>。</w:t>
      </w:r>
      <w:r w:rsidRPr="00746CFC">
        <w:rPr>
          <w:rFonts w:hint="eastAsia"/>
          <w:sz w:val="28"/>
          <w:szCs w:val="28"/>
        </w:rPr>
        <w:t>科室规定每天晚上加班</w:t>
      </w:r>
      <w:r w:rsidRPr="00746CFC">
        <w:rPr>
          <w:rFonts w:hint="eastAsia"/>
          <w:sz w:val="28"/>
          <w:szCs w:val="28"/>
        </w:rPr>
        <w:t>7</w:t>
      </w:r>
      <w:r w:rsidRPr="00746CFC">
        <w:rPr>
          <w:rFonts w:hint="eastAsia"/>
          <w:sz w:val="28"/>
          <w:szCs w:val="28"/>
        </w:rPr>
        <w:t>点以后，按半天加班计算，周末加班</w:t>
      </w:r>
      <w:r w:rsidR="002D2A79" w:rsidRPr="00746CFC">
        <w:rPr>
          <w:rFonts w:hint="eastAsia"/>
          <w:sz w:val="28"/>
          <w:szCs w:val="28"/>
        </w:rPr>
        <w:t>1</w:t>
      </w:r>
      <w:r w:rsidRPr="00746CFC">
        <w:rPr>
          <w:rFonts w:hint="eastAsia"/>
          <w:sz w:val="28"/>
          <w:szCs w:val="28"/>
        </w:rPr>
        <w:t>次，按加班</w:t>
      </w:r>
      <w:r w:rsidR="002D2A79" w:rsidRPr="00746CFC">
        <w:rPr>
          <w:rFonts w:hint="eastAsia"/>
          <w:sz w:val="28"/>
          <w:szCs w:val="28"/>
        </w:rPr>
        <w:t>1</w:t>
      </w:r>
      <w:r w:rsidRPr="00746CFC">
        <w:rPr>
          <w:rFonts w:hint="eastAsia"/>
          <w:sz w:val="28"/>
          <w:szCs w:val="28"/>
        </w:rPr>
        <w:t>天算。每次加班内勤都要如实记录，大家请假时可以抵消自己的加班，没有加班的所有请假</w:t>
      </w:r>
      <w:r w:rsidR="009A359C" w:rsidRPr="00746CFC">
        <w:rPr>
          <w:rFonts w:hint="eastAsia"/>
          <w:sz w:val="28"/>
          <w:szCs w:val="28"/>
        </w:rPr>
        <w:t>、</w:t>
      </w:r>
      <w:r w:rsidRPr="00746CFC">
        <w:rPr>
          <w:rFonts w:hint="eastAsia"/>
          <w:sz w:val="28"/>
          <w:szCs w:val="28"/>
        </w:rPr>
        <w:t>迟到、早退都扣除绩效，全科室人员</w:t>
      </w:r>
      <w:r w:rsidR="009D17CD" w:rsidRPr="00746CFC">
        <w:rPr>
          <w:rFonts w:hint="eastAsia"/>
          <w:sz w:val="28"/>
          <w:szCs w:val="28"/>
        </w:rPr>
        <w:t>都严格执行考勤制度。但因为全年科室工作量较大，</w:t>
      </w:r>
      <w:r w:rsidR="0086747B" w:rsidRPr="00746CFC">
        <w:rPr>
          <w:rFonts w:hint="eastAsia"/>
          <w:sz w:val="28"/>
          <w:szCs w:val="28"/>
        </w:rPr>
        <w:t>截至目前</w:t>
      </w:r>
      <w:r w:rsidR="009D17CD" w:rsidRPr="00746CFC">
        <w:rPr>
          <w:rFonts w:hint="eastAsia"/>
          <w:sz w:val="28"/>
          <w:szCs w:val="28"/>
        </w:rPr>
        <w:t>有几个人一次没有请假且累计加班</w:t>
      </w:r>
      <w:r w:rsidR="0086747B" w:rsidRPr="00746CFC">
        <w:rPr>
          <w:rFonts w:hint="eastAsia"/>
          <w:sz w:val="28"/>
          <w:szCs w:val="28"/>
        </w:rPr>
        <w:t>的天数</w:t>
      </w:r>
      <w:r w:rsidR="009D17CD" w:rsidRPr="00746CFC">
        <w:rPr>
          <w:rFonts w:hint="eastAsia"/>
          <w:sz w:val="28"/>
          <w:szCs w:val="28"/>
        </w:rPr>
        <w:t>也没有用过，</w:t>
      </w:r>
      <w:r w:rsidR="0086747B" w:rsidRPr="00746CFC">
        <w:rPr>
          <w:rFonts w:hint="eastAsia"/>
          <w:sz w:val="28"/>
          <w:szCs w:val="28"/>
        </w:rPr>
        <w:t>除了偶尔下雨天堵车</w:t>
      </w:r>
      <w:r w:rsidR="006924AB" w:rsidRPr="00746CFC">
        <w:rPr>
          <w:rFonts w:hint="eastAsia"/>
          <w:sz w:val="28"/>
          <w:szCs w:val="28"/>
        </w:rPr>
        <w:t>迟到</w:t>
      </w:r>
      <w:r w:rsidR="0086747B" w:rsidRPr="00746CFC">
        <w:rPr>
          <w:rFonts w:hint="eastAsia"/>
          <w:sz w:val="28"/>
          <w:szCs w:val="28"/>
        </w:rPr>
        <w:t>，</w:t>
      </w:r>
      <w:r w:rsidR="009D17CD" w:rsidRPr="00746CFC">
        <w:rPr>
          <w:rFonts w:hint="eastAsia"/>
          <w:sz w:val="28"/>
          <w:szCs w:val="28"/>
        </w:rPr>
        <w:t>科室</w:t>
      </w:r>
      <w:r w:rsidR="002D2A79" w:rsidRPr="00746CFC">
        <w:rPr>
          <w:rFonts w:hint="eastAsia"/>
          <w:sz w:val="28"/>
          <w:szCs w:val="28"/>
        </w:rPr>
        <w:t>人员</w:t>
      </w:r>
      <w:r w:rsidR="009D17CD" w:rsidRPr="00746CFC">
        <w:rPr>
          <w:rFonts w:hint="eastAsia"/>
          <w:sz w:val="28"/>
          <w:szCs w:val="28"/>
        </w:rPr>
        <w:t>几乎没有迟到早退现象。</w:t>
      </w:r>
    </w:p>
    <w:p w:rsidR="009A359C" w:rsidRPr="00746CFC" w:rsidRDefault="009A359C" w:rsidP="00746CFC">
      <w:pPr>
        <w:adjustRightInd w:val="0"/>
        <w:snapToGrid w:val="0"/>
        <w:spacing w:line="360" w:lineRule="auto"/>
        <w:rPr>
          <w:sz w:val="28"/>
          <w:szCs w:val="28"/>
        </w:rPr>
      </w:pPr>
      <w:r w:rsidRPr="00746CFC">
        <w:rPr>
          <w:rFonts w:hint="eastAsia"/>
          <w:sz w:val="28"/>
          <w:szCs w:val="28"/>
        </w:rPr>
        <w:t>2</w:t>
      </w:r>
      <w:r w:rsidRPr="00746CFC">
        <w:rPr>
          <w:rFonts w:hint="eastAsia"/>
          <w:sz w:val="28"/>
          <w:szCs w:val="28"/>
        </w:rPr>
        <w:t>、明确各岗位职责。年初科室组织学习了我所《质量手册》、《程序文件》，宣读了科室主任、批准人、审核人、检验人员的职责，科室内部</w:t>
      </w:r>
      <w:r w:rsidR="0029506B" w:rsidRPr="00746CFC">
        <w:rPr>
          <w:rFonts w:hint="eastAsia"/>
          <w:sz w:val="28"/>
          <w:szCs w:val="28"/>
        </w:rPr>
        <w:t>补充</w:t>
      </w:r>
      <w:r w:rsidRPr="00746CFC">
        <w:rPr>
          <w:rFonts w:hint="eastAsia"/>
          <w:sz w:val="28"/>
          <w:szCs w:val="28"/>
        </w:rPr>
        <w:t>制定了校对人员、报告打印人员、项目负责人的职责。</w:t>
      </w:r>
      <w:r w:rsidR="0029506B" w:rsidRPr="00746CFC">
        <w:rPr>
          <w:rFonts w:hint="eastAsia"/>
          <w:sz w:val="28"/>
          <w:szCs w:val="28"/>
        </w:rPr>
        <w:t>工作中责任到人，谁出现问题追究谁的责任。因</w:t>
      </w:r>
      <w:r w:rsidRPr="00746CFC">
        <w:rPr>
          <w:rFonts w:hint="eastAsia"/>
          <w:sz w:val="28"/>
          <w:szCs w:val="28"/>
        </w:rPr>
        <w:t>所里</w:t>
      </w:r>
      <w:r w:rsidRPr="00746CFC">
        <w:rPr>
          <w:rFonts w:hint="eastAsia"/>
          <w:sz w:val="28"/>
          <w:szCs w:val="28"/>
        </w:rPr>
        <w:t>2016</w:t>
      </w:r>
      <w:r w:rsidR="0029506B" w:rsidRPr="00746CFC">
        <w:rPr>
          <w:rFonts w:hint="eastAsia"/>
          <w:sz w:val="28"/>
          <w:szCs w:val="28"/>
        </w:rPr>
        <w:t>年不承担项目</w:t>
      </w:r>
      <w:r w:rsidR="0029506B" w:rsidRPr="00746CFC">
        <w:rPr>
          <w:rFonts w:hint="eastAsia"/>
          <w:sz w:val="28"/>
          <w:szCs w:val="28"/>
        </w:rPr>
        <w:lastRenderedPageBreak/>
        <w:t>负责人</w:t>
      </w:r>
      <w:r w:rsidRPr="00746CFC">
        <w:rPr>
          <w:rFonts w:hint="eastAsia"/>
          <w:sz w:val="28"/>
          <w:szCs w:val="28"/>
        </w:rPr>
        <w:t>费用，科室只能给每个项目负责人每月</w:t>
      </w:r>
      <w:r w:rsidRPr="00746CFC">
        <w:rPr>
          <w:rFonts w:hint="eastAsia"/>
          <w:sz w:val="28"/>
          <w:szCs w:val="28"/>
        </w:rPr>
        <w:t>100</w:t>
      </w:r>
      <w:r w:rsidRPr="00746CFC">
        <w:rPr>
          <w:rFonts w:hint="eastAsia"/>
          <w:sz w:val="28"/>
          <w:szCs w:val="28"/>
        </w:rPr>
        <w:t>元，每月按系数从科室奖金中提取</w:t>
      </w:r>
      <w:r w:rsidRPr="00746CFC">
        <w:rPr>
          <w:rFonts w:hint="eastAsia"/>
          <w:sz w:val="28"/>
          <w:szCs w:val="28"/>
        </w:rPr>
        <w:t>400</w:t>
      </w:r>
      <w:r w:rsidRPr="00746CFC">
        <w:rPr>
          <w:rFonts w:hint="eastAsia"/>
          <w:sz w:val="28"/>
          <w:szCs w:val="28"/>
        </w:rPr>
        <w:t>元作为项目负责人的费用。项目负责人费用从</w:t>
      </w:r>
      <w:r w:rsidRPr="00746CFC">
        <w:rPr>
          <w:rFonts w:hint="eastAsia"/>
          <w:sz w:val="28"/>
          <w:szCs w:val="28"/>
        </w:rPr>
        <w:t>15</w:t>
      </w:r>
      <w:r w:rsidRPr="00746CFC">
        <w:rPr>
          <w:rFonts w:hint="eastAsia"/>
          <w:sz w:val="28"/>
          <w:szCs w:val="28"/>
        </w:rPr>
        <w:t>年的</w:t>
      </w:r>
      <w:r w:rsidRPr="00746CFC">
        <w:rPr>
          <w:rFonts w:hint="eastAsia"/>
          <w:sz w:val="28"/>
          <w:szCs w:val="28"/>
        </w:rPr>
        <w:t>800</w:t>
      </w:r>
      <w:r w:rsidRPr="00746CFC">
        <w:rPr>
          <w:rFonts w:hint="eastAsia"/>
          <w:sz w:val="28"/>
          <w:szCs w:val="28"/>
        </w:rPr>
        <w:t>元降到不足</w:t>
      </w:r>
      <w:r w:rsidRPr="00746CFC">
        <w:rPr>
          <w:rFonts w:hint="eastAsia"/>
          <w:sz w:val="28"/>
          <w:szCs w:val="28"/>
        </w:rPr>
        <w:t>100</w:t>
      </w:r>
      <w:r w:rsidRPr="00746CFC">
        <w:rPr>
          <w:rFonts w:hint="eastAsia"/>
          <w:sz w:val="28"/>
          <w:szCs w:val="28"/>
        </w:rPr>
        <w:t>元，但项目负责人的责任比以前更明确更重大</w:t>
      </w:r>
      <w:r w:rsidR="0029506B" w:rsidRPr="00746CFC">
        <w:rPr>
          <w:rFonts w:hint="eastAsia"/>
          <w:sz w:val="28"/>
          <w:szCs w:val="28"/>
        </w:rPr>
        <w:t>。</w:t>
      </w:r>
    </w:p>
    <w:p w:rsidR="009A359C" w:rsidRPr="00746CFC" w:rsidRDefault="0029506B" w:rsidP="00746CFC">
      <w:pPr>
        <w:adjustRightInd w:val="0"/>
        <w:snapToGrid w:val="0"/>
        <w:spacing w:line="360" w:lineRule="auto"/>
        <w:jc w:val="left"/>
        <w:rPr>
          <w:sz w:val="28"/>
          <w:szCs w:val="28"/>
        </w:rPr>
      </w:pPr>
      <w:r w:rsidRPr="00746CFC">
        <w:rPr>
          <w:rFonts w:hint="eastAsia"/>
          <w:sz w:val="28"/>
          <w:szCs w:val="28"/>
        </w:rPr>
        <w:t>3</w:t>
      </w:r>
      <w:r w:rsidR="009A359C" w:rsidRPr="00746CFC">
        <w:rPr>
          <w:rFonts w:hint="eastAsia"/>
          <w:sz w:val="28"/>
          <w:szCs w:val="28"/>
        </w:rPr>
        <w:t>、加强实验室内务管理。做好实验室的内务管理是保证实验室各项工作规范、有效开展的前提，</w:t>
      </w:r>
      <w:r w:rsidR="009A359C" w:rsidRPr="00746CFC">
        <w:rPr>
          <w:rFonts w:hint="eastAsia"/>
          <w:sz w:val="28"/>
          <w:szCs w:val="28"/>
        </w:rPr>
        <w:t>2016</w:t>
      </w:r>
      <w:r w:rsidR="009A359C" w:rsidRPr="00746CFC">
        <w:rPr>
          <w:rFonts w:hint="eastAsia"/>
          <w:sz w:val="28"/>
          <w:szCs w:val="28"/>
        </w:rPr>
        <w:t>年初结合本部门的实际工作对第三层次文件进行了归整，废止了《开口闪点期间核查规程》等不切工作现状的文件，修改了《硫醇硫测定仪期间核查规程》等部分文件并重新起草了一些内部体系管理文件。</w:t>
      </w:r>
    </w:p>
    <w:p w:rsidR="009A359C" w:rsidRPr="00746CFC" w:rsidRDefault="009A359C" w:rsidP="00746CFC">
      <w:pPr>
        <w:adjustRightInd w:val="0"/>
        <w:snapToGrid w:val="0"/>
        <w:spacing w:line="360" w:lineRule="auto"/>
        <w:ind w:firstLineChars="200" w:firstLine="560"/>
        <w:jc w:val="left"/>
        <w:rPr>
          <w:sz w:val="28"/>
          <w:szCs w:val="28"/>
        </w:rPr>
      </w:pPr>
      <w:r w:rsidRPr="00746CFC">
        <w:rPr>
          <w:rFonts w:hint="eastAsia"/>
          <w:sz w:val="28"/>
          <w:szCs w:val="28"/>
        </w:rPr>
        <w:t>组织科室人员集中两天时间整理实验室内务，从实验室墙面地面的清扫、仪器的归类摆放到实验台柜子、抽屉的彻底清理，对设备资料和配件进行归类摆放并加贴标签，使实验室的内务管理做到井然有序并方便大家的日常使用。</w:t>
      </w:r>
      <w:r w:rsidR="00F20D2F" w:rsidRPr="00746CFC">
        <w:rPr>
          <w:rFonts w:hint="eastAsia"/>
          <w:sz w:val="28"/>
          <w:szCs w:val="28"/>
        </w:rPr>
        <w:t>为长期保持实验室卫生良好，实验使</w:t>
      </w:r>
      <w:r w:rsidR="0029506B" w:rsidRPr="00746CFC">
        <w:rPr>
          <w:rFonts w:hint="eastAsia"/>
          <w:sz w:val="28"/>
          <w:szCs w:val="28"/>
        </w:rPr>
        <w:t>各区域分配到人</w:t>
      </w:r>
      <w:r w:rsidR="00F20D2F" w:rsidRPr="00746CFC">
        <w:rPr>
          <w:rFonts w:hint="eastAsia"/>
          <w:sz w:val="28"/>
          <w:szCs w:val="28"/>
        </w:rPr>
        <w:t>，</w:t>
      </w:r>
      <w:r w:rsidRPr="00746CFC">
        <w:rPr>
          <w:rFonts w:hint="eastAsia"/>
          <w:sz w:val="28"/>
          <w:szCs w:val="28"/>
        </w:rPr>
        <w:t>主任带头打扫，每周一检查实验室卫生，平时也随机检查。</w:t>
      </w:r>
    </w:p>
    <w:p w:rsidR="009D17CD" w:rsidRPr="00746CFC" w:rsidRDefault="0029506B" w:rsidP="00746CFC">
      <w:pPr>
        <w:adjustRightInd w:val="0"/>
        <w:snapToGrid w:val="0"/>
        <w:spacing w:line="360" w:lineRule="auto"/>
        <w:rPr>
          <w:sz w:val="28"/>
          <w:szCs w:val="28"/>
        </w:rPr>
      </w:pPr>
      <w:r w:rsidRPr="00746CFC">
        <w:rPr>
          <w:rFonts w:hint="eastAsia"/>
          <w:sz w:val="28"/>
          <w:szCs w:val="28"/>
        </w:rPr>
        <w:t>4</w:t>
      </w:r>
      <w:r w:rsidR="009D17CD" w:rsidRPr="00746CFC">
        <w:rPr>
          <w:rFonts w:hint="eastAsia"/>
          <w:sz w:val="28"/>
          <w:szCs w:val="28"/>
        </w:rPr>
        <w:t>、切实做到多劳多得</w:t>
      </w:r>
      <w:r w:rsidR="0086747B" w:rsidRPr="00746CFC">
        <w:rPr>
          <w:rFonts w:hint="eastAsia"/>
          <w:sz w:val="28"/>
          <w:szCs w:val="28"/>
        </w:rPr>
        <w:t>。</w:t>
      </w:r>
      <w:r w:rsidR="002D2A79" w:rsidRPr="00746CFC">
        <w:rPr>
          <w:rFonts w:hint="eastAsia"/>
          <w:sz w:val="28"/>
          <w:szCs w:val="28"/>
        </w:rPr>
        <w:t>为调动大家工作</w:t>
      </w:r>
      <w:r w:rsidR="009D17CD" w:rsidRPr="00746CFC">
        <w:rPr>
          <w:rFonts w:hint="eastAsia"/>
          <w:sz w:val="28"/>
          <w:szCs w:val="28"/>
        </w:rPr>
        <w:t>积极性，绩效实行积分</w:t>
      </w:r>
      <w:r w:rsidR="00690578" w:rsidRPr="00746CFC">
        <w:rPr>
          <w:rFonts w:hint="eastAsia"/>
          <w:sz w:val="28"/>
          <w:szCs w:val="28"/>
        </w:rPr>
        <w:t>考核</w:t>
      </w:r>
      <w:r w:rsidR="009D17CD" w:rsidRPr="00746CFC">
        <w:rPr>
          <w:rFonts w:hint="eastAsia"/>
          <w:sz w:val="28"/>
          <w:szCs w:val="28"/>
        </w:rPr>
        <w:t>制。科室人员请休假时，扣发的绩效全部补发给顶替请休</w:t>
      </w:r>
      <w:r w:rsidR="0086747B" w:rsidRPr="00746CFC">
        <w:rPr>
          <w:rFonts w:hint="eastAsia"/>
          <w:sz w:val="28"/>
          <w:szCs w:val="28"/>
        </w:rPr>
        <w:t>假人</w:t>
      </w:r>
      <w:r w:rsidR="009D17CD" w:rsidRPr="00746CFC">
        <w:rPr>
          <w:rFonts w:hint="eastAsia"/>
          <w:sz w:val="28"/>
          <w:szCs w:val="28"/>
        </w:rPr>
        <w:t>干活的员工，</w:t>
      </w:r>
      <w:r w:rsidR="0086747B" w:rsidRPr="00746CFC">
        <w:rPr>
          <w:rFonts w:hint="eastAsia"/>
          <w:sz w:val="28"/>
          <w:szCs w:val="28"/>
        </w:rPr>
        <w:t>其它人员</w:t>
      </w:r>
      <w:r w:rsidR="009D17CD" w:rsidRPr="00746CFC">
        <w:rPr>
          <w:rFonts w:hint="eastAsia"/>
          <w:sz w:val="28"/>
          <w:szCs w:val="28"/>
        </w:rPr>
        <w:t>一分不拿。</w:t>
      </w:r>
      <w:r w:rsidR="00B70690" w:rsidRPr="00746CFC">
        <w:rPr>
          <w:rFonts w:hint="eastAsia"/>
          <w:sz w:val="28"/>
          <w:szCs w:val="28"/>
        </w:rPr>
        <w:t>每月内勤算出绩效给大家公布无异议后再签字</w:t>
      </w:r>
      <w:r w:rsidR="002D2A79" w:rsidRPr="00746CFC">
        <w:rPr>
          <w:rFonts w:hint="eastAsia"/>
          <w:sz w:val="28"/>
          <w:szCs w:val="28"/>
        </w:rPr>
        <w:t>下发</w:t>
      </w:r>
      <w:r w:rsidR="00B70690" w:rsidRPr="00746CFC">
        <w:rPr>
          <w:rFonts w:hint="eastAsia"/>
          <w:sz w:val="28"/>
          <w:szCs w:val="28"/>
        </w:rPr>
        <w:t>。</w:t>
      </w:r>
    </w:p>
    <w:p w:rsidR="002D2A79" w:rsidRPr="00746CFC" w:rsidRDefault="002D2A79" w:rsidP="00746CFC">
      <w:pPr>
        <w:adjustRightInd w:val="0"/>
        <w:snapToGrid w:val="0"/>
        <w:spacing w:line="360" w:lineRule="auto"/>
        <w:ind w:firstLineChars="200" w:firstLine="560"/>
        <w:jc w:val="left"/>
        <w:rPr>
          <w:sz w:val="28"/>
          <w:szCs w:val="28"/>
        </w:rPr>
      </w:pPr>
      <w:r w:rsidRPr="00746CFC">
        <w:rPr>
          <w:rFonts w:hint="eastAsia"/>
          <w:sz w:val="28"/>
          <w:szCs w:val="28"/>
        </w:rPr>
        <w:t>日常工作中科室领导通过在实验室查看、与大家谈心的方式，及时发现工作中存在的问题，了解大家在工作中的意见和建议，以便及时解决管理中和大家工作中存在的问题，让大家不带情绪舒心地干好工作。</w:t>
      </w:r>
    </w:p>
    <w:p w:rsidR="00D32888" w:rsidRPr="00D62D34" w:rsidRDefault="00BC0F0B" w:rsidP="00BC0F0B">
      <w:pPr>
        <w:rPr>
          <w:sz w:val="30"/>
          <w:szCs w:val="30"/>
        </w:rPr>
      </w:pPr>
      <w:r w:rsidRPr="00D62D34">
        <w:rPr>
          <w:rFonts w:hint="eastAsia"/>
          <w:sz w:val="30"/>
          <w:szCs w:val="30"/>
        </w:rPr>
        <w:t>三、</w:t>
      </w:r>
      <w:r w:rsidR="00C21B58" w:rsidRPr="00D62D34">
        <w:rPr>
          <w:rFonts w:hint="eastAsia"/>
          <w:sz w:val="30"/>
          <w:szCs w:val="30"/>
        </w:rPr>
        <w:t>加强</w:t>
      </w:r>
      <w:r w:rsidR="00BD1A40" w:rsidRPr="00D62D34">
        <w:rPr>
          <w:rFonts w:hint="eastAsia"/>
          <w:sz w:val="30"/>
          <w:szCs w:val="30"/>
        </w:rPr>
        <w:t>质量控制</w:t>
      </w:r>
      <w:r w:rsidR="00C21B58" w:rsidRPr="00D62D34">
        <w:rPr>
          <w:rFonts w:hint="eastAsia"/>
          <w:sz w:val="30"/>
          <w:szCs w:val="30"/>
        </w:rPr>
        <w:t>，提升检验质量</w:t>
      </w:r>
    </w:p>
    <w:p w:rsidR="0065233A" w:rsidRPr="00746CFC" w:rsidRDefault="004D5930" w:rsidP="00D24963">
      <w:pPr>
        <w:ind w:firstLineChars="200" w:firstLine="560"/>
        <w:rPr>
          <w:sz w:val="28"/>
          <w:szCs w:val="28"/>
        </w:rPr>
      </w:pPr>
      <w:r w:rsidRPr="00746CFC">
        <w:rPr>
          <w:rFonts w:hint="eastAsia"/>
          <w:sz w:val="28"/>
          <w:szCs w:val="28"/>
        </w:rPr>
        <w:t>数据是检验机构的生命线，油检中心一直把保证检验结果的客观、</w:t>
      </w:r>
      <w:r w:rsidRPr="00746CFC">
        <w:rPr>
          <w:rFonts w:hint="eastAsia"/>
          <w:sz w:val="28"/>
          <w:szCs w:val="28"/>
        </w:rPr>
        <w:lastRenderedPageBreak/>
        <w:t>准确放在第一位，长期采用盲样不定期考核检验人员的能力和设备的稳定性。因油品检验项目几乎没有国家标准物质，中心许多项目都自配自控样品或自制自控样品，检验之前先检验自控样品，经验证设备正常才开始检测被测样品。</w:t>
      </w:r>
    </w:p>
    <w:p w:rsidR="00D24963" w:rsidRPr="00746CFC" w:rsidRDefault="00D24963" w:rsidP="00D24963">
      <w:pPr>
        <w:ind w:firstLineChars="200" w:firstLine="560"/>
        <w:rPr>
          <w:sz w:val="28"/>
          <w:szCs w:val="28"/>
        </w:rPr>
      </w:pPr>
      <w:r w:rsidRPr="00746CFC">
        <w:rPr>
          <w:rFonts w:hint="eastAsia"/>
          <w:sz w:val="28"/>
          <w:szCs w:val="28"/>
        </w:rPr>
        <w:t>我中心在日常检测中也提出以下要求：如果样品多于</w:t>
      </w:r>
      <w:r w:rsidRPr="00746CFC">
        <w:rPr>
          <w:rFonts w:hint="eastAsia"/>
          <w:sz w:val="28"/>
          <w:szCs w:val="28"/>
        </w:rPr>
        <w:t>1</w:t>
      </w:r>
      <w:r w:rsidRPr="00746CFC">
        <w:rPr>
          <w:rFonts w:hint="eastAsia"/>
          <w:sz w:val="28"/>
          <w:szCs w:val="28"/>
        </w:rPr>
        <w:t>瓶，重复性检验时必须从不同瓶取样。检验不合格的样品，化验员必须再复检。审核、批准报告时对不合格样品一定要询问是否复检，从人、机、料、法、环几个方面再对结果进行确信。</w:t>
      </w:r>
      <w:r w:rsidR="00706A59" w:rsidRPr="00746CFC">
        <w:rPr>
          <w:rFonts w:hint="eastAsia"/>
          <w:sz w:val="28"/>
          <w:szCs w:val="28"/>
        </w:rPr>
        <w:t>因为油品</w:t>
      </w:r>
      <w:r w:rsidR="0065233A" w:rsidRPr="00746CFC">
        <w:rPr>
          <w:rFonts w:hint="eastAsia"/>
          <w:sz w:val="28"/>
          <w:szCs w:val="28"/>
        </w:rPr>
        <w:t>检验</w:t>
      </w:r>
      <w:r w:rsidR="00706A59" w:rsidRPr="00746CFC">
        <w:rPr>
          <w:rFonts w:hint="eastAsia"/>
          <w:sz w:val="28"/>
          <w:szCs w:val="28"/>
        </w:rPr>
        <w:t>经常会</w:t>
      </w:r>
      <w:r w:rsidR="0065233A" w:rsidRPr="00746CFC">
        <w:rPr>
          <w:rFonts w:hint="eastAsia"/>
          <w:sz w:val="28"/>
          <w:szCs w:val="28"/>
        </w:rPr>
        <w:t>收到</w:t>
      </w:r>
      <w:r w:rsidR="00706A59" w:rsidRPr="00746CFC">
        <w:rPr>
          <w:rFonts w:hint="eastAsia"/>
          <w:sz w:val="28"/>
          <w:szCs w:val="28"/>
        </w:rPr>
        <w:t>一些</w:t>
      </w:r>
      <w:r w:rsidR="0065233A" w:rsidRPr="00746CFC">
        <w:rPr>
          <w:rFonts w:hint="eastAsia"/>
          <w:sz w:val="28"/>
          <w:szCs w:val="28"/>
        </w:rPr>
        <w:t>异常样品，导致检验过程或结果的异常</w:t>
      </w:r>
      <w:r w:rsidR="00706A59" w:rsidRPr="00746CFC">
        <w:rPr>
          <w:rFonts w:hint="eastAsia"/>
          <w:sz w:val="28"/>
          <w:szCs w:val="28"/>
        </w:rPr>
        <w:t>，异常情况必须要主任确认后根据情况确定如何报出检验结果，力争做到客观、准确</w:t>
      </w:r>
      <w:r w:rsidR="0065233A" w:rsidRPr="00746CFC">
        <w:rPr>
          <w:rFonts w:hint="eastAsia"/>
          <w:sz w:val="28"/>
          <w:szCs w:val="28"/>
        </w:rPr>
        <w:t>，降低客户质疑的风险。</w:t>
      </w:r>
    </w:p>
    <w:p w:rsidR="004D5930" w:rsidRPr="00746CFC" w:rsidRDefault="003705BE" w:rsidP="003A2A88">
      <w:pPr>
        <w:ind w:firstLineChars="200" w:firstLine="560"/>
        <w:rPr>
          <w:sz w:val="28"/>
          <w:szCs w:val="28"/>
        </w:rPr>
      </w:pPr>
      <w:r w:rsidRPr="00746CFC">
        <w:rPr>
          <w:rFonts w:hint="eastAsia"/>
          <w:sz w:val="28"/>
          <w:szCs w:val="28"/>
        </w:rPr>
        <w:t>年初针对大家在原始记录</w:t>
      </w:r>
      <w:r w:rsidR="0076785B" w:rsidRPr="00746CFC">
        <w:rPr>
          <w:rFonts w:hint="eastAsia"/>
          <w:sz w:val="28"/>
          <w:szCs w:val="28"/>
        </w:rPr>
        <w:t>填写和出具报告</w:t>
      </w:r>
      <w:r w:rsidRPr="00746CFC">
        <w:rPr>
          <w:rFonts w:hint="eastAsia"/>
          <w:sz w:val="28"/>
          <w:szCs w:val="28"/>
        </w:rPr>
        <w:t>中出现的错误，</w:t>
      </w:r>
      <w:r w:rsidR="0076785B" w:rsidRPr="00746CFC">
        <w:rPr>
          <w:rFonts w:hint="eastAsia"/>
          <w:sz w:val="28"/>
          <w:szCs w:val="28"/>
        </w:rPr>
        <w:t>组织学习了</w:t>
      </w:r>
      <w:r w:rsidRPr="00746CFC">
        <w:rPr>
          <w:rFonts w:hint="eastAsia"/>
          <w:sz w:val="28"/>
          <w:szCs w:val="28"/>
        </w:rPr>
        <w:t>《实验室认可准则》、《程序文件》中的有关内容</w:t>
      </w:r>
      <w:r w:rsidR="0076785B" w:rsidRPr="00746CFC">
        <w:rPr>
          <w:rFonts w:hint="eastAsia"/>
          <w:sz w:val="28"/>
          <w:szCs w:val="28"/>
        </w:rPr>
        <w:t>。</w:t>
      </w:r>
      <w:r w:rsidR="00D06C8E" w:rsidRPr="00746CFC">
        <w:rPr>
          <w:rFonts w:hint="eastAsia"/>
          <w:sz w:val="28"/>
          <w:szCs w:val="28"/>
        </w:rPr>
        <w:t>培训以后原始记录和报告质量有明显提升。</w:t>
      </w:r>
      <w:r w:rsidR="00F20D2F" w:rsidRPr="00746CFC">
        <w:rPr>
          <w:rFonts w:hint="eastAsia"/>
          <w:sz w:val="28"/>
          <w:szCs w:val="28"/>
        </w:rPr>
        <w:t>为便于工作的灵活安排，</w:t>
      </w:r>
      <w:r w:rsidR="004C2E7C" w:rsidRPr="00746CFC">
        <w:rPr>
          <w:rFonts w:hint="eastAsia"/>
          <w:sz w:val="28"/>
          <w:szCs w:val="28"/>
        </w:rPr>
        <w:t>年初安排每组集中学习了组内承担的项目，保证全部人员掌握组内的所有项目</w:t>
      </w:r>
      <w:r w:rsidR="0065233A" w:rsidRPr="00746CFC">
        <w:rPr>
          <w:rFonts w:hint="eastAsia"/>
          <w:sz w:val="28"/>
          <w:szCs w:val="28"/>
        </w:rPr>
        <w:t>。</w:t>
      </w:r>
    </w:p>
    <w:p w:rsidR="004D5930" w:rsidRPr="00746CFC" w:rsidRDefault="00000CF0" w:rsidP="00000CF0">
      <w:pPr>
        <w:rPr>
          <w:sz w:val="28"/>
          <w:szCs w:val="28"/>
        </w:rPr>
      </w:pPr>
      <w:r w:rsidRPr="00746CFC">
        <w:rPr>
          <w:rFonts w:hint="eastAsia"/>
          <w:sz w:val="28"/>
          <w:szCs w:val="28"/>
        </w:rPr>
        <w:t>四、其它技术工作</w:t>
      </w:r>
    </w:p>
    <w:p w:rsidR="004D5930" w:rsidRPr="00746CFC" w:rsidRDefault="004C2E7C" w:rsidP="004D5930">
      <w:pPr>
        <w:ind w:firstLineChars="200" w:firstLine="560"/>
        <w:rPr>
          <w:sz w:val="28"/>
          <w:szCs w:val="28"/>
        </w:rPr>
      </w:pPr>
      <w:r w:rsidRPr="00746CFC">
        <w:rPr>
          <w:rFonts w:hint="eastAsia"/>
          <w:sz w:val="28"/>
          <w:szCs w:val="28"/>
        </w:rPr>
        <w:t>油检中心</w:t>
      </w:r>
      <w:r w:rsidR="0065233A" w:rsidRPr="00746CFC">
        <w:rPr>
          <w:rFonts w:hint="eastAsia"/>
          <w:sz w:val="28"/>
          <w:szCs w:val="28"/>
        </w:rPr>
        <w:t>在</w:t>
      </w:r>
      <w:r w:rsidRPr="00746CFC">
        <w:rPr>
          <w:rFonts w:hint="eastAsia"/>
          <w:sz w:val="28"/>
          <w:szCs w:val="28"/>
        </w:rPr>
        <w:t>完成日常检验工作的基础上积极支持所里的科研工作。</w:t>
      </w:r>
      <w:r w:rsidRPr="00746CFC">
        <w:rPr>
          <w:rFonts w:hint="eastAsia"/>
          <w:sz w:val="28"/>
          <w:szCs w:val="28"/>
        </w:rPr>
        <w:t>2016</w:t>
      </w:r>
      <w:r w:rsidRPr="00746CFC">
        <w:rPr>
          <w:rFonts w:hint="eastAsia"/>
          <w:sz w:val="28"/>
          <w:szCs w:val="28"/>
        </w:rPr>
        <w:t>年申报了陕西省地方标准《车用汽油中苯胺类化合物、甲缩醛和酯类化合物的测定》并已通过审批。</w:t>
      </w:r>
    </w:p>
    <w:p w:rsidR="000F549C" w:rsidRPr="00746CFC" w:rsidRDefault="000F549C" w:rsidP="00D62D34">
      <w:pPr>
        <w:ind w:firstLineChars="200" w:firstLine="560"/>
        <w:rPr>
          <w:sz w:val="28"/>
          <w:szCs w:val="28"/>
        </w:rPr>
      </w:pPr>
      <w:r w:rsidRPr="00746CFC">
        <w:rPr>
          <w:rFonts w:hint="eastAsia"/>
          <w:sz w:val="28"/>
          <w:szCs w:val="28"/>
        </w:rPr>
        <w:t>翻译了</w:t>
      </w:r>
      <w:r w:rsidR="004C2E7C" w:rsidRPr="00746CFC">
        <w:rPr>
          <w:rFonts w:hint="eastAsia"/>
          <w:sz w:val="28"/>
          <w:szCs w:val="28"/>
        </w:rPr>
        <w:t>油液监测领域的两个英文标准</w:t>
      </w:r>
      <w:r w:rsidRPr="00746CFC">
        <w:rPr>
          <w:rFonts w:hint="eastAsia"/>
          <w:sz w:val="28"/>
          <w:szCs w:val="28"/>
        </w:rPr>
        <w:t>ASTM D 6595-2000</w:t>
      </w:r>
      <w:r w:rsidRPr="00746CFC">
        <w:rPr>
          <w:rFonts w:hint="eastAsia"/>
          <w:sz w:val="28"/>
          <w:szCs w:val="28"/>
        </w:rPr>
        <w:t>《用转盘式电极原子发射光谱法测定用过的润滑油或用过的液压水流体中磨损金属和污染物的试验方法》和</w:t>
      </w:r>
      <w:r w:rsidR="0065233A" w:rsidRPr="00746CFC">
        <w:rPr>
          <w:rFonts w:hint="eastAsia"/>
          <w:sz w:val="28"/>
          <w:szCs w:val="28"/>
        </w:rPr>
        <w:t>长达</w:t>
      </w:r>
      <w:r w:rsidRPr="00746CFC">
        <w:rPr>
          <w:rFonts w:hint="eastAsia"/>
          <w:sz w:val="28"/>
          <w:szCs w:val="28"/>
        </w:rPr>
        <w:t>24</w:t>
      </w:r>
      <w:r w:rsidRPr="00746CFC">
        <w:rPr>
          <w:rFonts w:hint="eastAsia"/>
          <w:sz w:val="28"/>
          <w:szCs w:val="28"/>
        </w:rPr>
        <w:t>页</w:t>
      </w:r>
      <w:r w:rsidR="0065233A" w:rsidRPr="00746CFC">
        <w:rPr>
          <w:rFonts w:hint="eastAsia"/>
          <w:sz w:val="28"/>
          <w:szCs w:val="28"/>
        </w:rPr>
        <w:t>的</w:t>
      </w:r>
      <w:r w:rsidRPr="00746CFC">
        <w:rPr>
          <w:rFonts w:hint="eastAsia"/>
          <w:sz w:val="28"/>
          <w:szCs w:val="28"/>
        </w:rPr>
        <w:t>ASTM E 2412-2010</w:t>
      </w:r>
      <w:r w:rsidRPr="00746CFC">
        <w:rPr>
          <w:rFonts w:hint="eastAsia"/>
          <w:sz w:val="28"/>
          <w:szCs w:val="28"/>
        </w:rPr>
        <w:t>《</w:t>
      </w:r>
      <w:r w:rsidRPr="00746CFC">
        <w:rPr>
          <w:sz w:val="28"/>
          <w:szCs w:val="28"/>
        </w:rPr>
        <w:t>通</w:t>
      </w:r>
      <w:r w:rsidRPr="00746CFC">
        <w:rPr>
          <w:sz w:val="28"/>
          <w:szCs w:val="28"/>
        </w:rPr>
        <w:lastRenderedPageBreak/>
        <w:t>过使用博立叶变换红外线光谱法的趋势分析法</w:t>
      </w:r>
      <w:r w:rsidRPr="00746CFC">
        <w:rPr>
          <w:rFonts w:hint="eastAsia"/>
          <w:sz w:val="28"/>
          <w:szCs w:val="28"/>
        </w:rPr>
        <w:t>》，这两个标准的中文翻译稿在</w:t>
      </w:r>
      <w:r w:rsidRPr="00746CFC">
        <w:rPr>
          <w:rFonts w:hint="eastAsia"/>
          <w:sz w:val="28"/>
          <w:szCs w:val="28"/>
        </w:rPr>
        <w:t>3</w:t>
      </w:r>
      <w:r w:rsidRPr="00746CFC">
        <w:rPr>
          <w:rFonts w:hint="eastAsia"/>
          <w:sz w:val="28"/>
          <w:szCs w:val="28"/>
        </w:rPr>
        <w:t>月份的</w:t>
      </w:r>
      <w:r w:rsidRPr="00746CFC">
        <w:rPr>
          <w:rFonts w:hint="eastAsia"/>
          <w:sz w:val="28"/>
          <w:szCs w:val="28"/>
        </w:rPr>
        <w:t>CNAS</w:t>
      </w:r>
      <w:r w:rsidRPr="00746CFC">
        <w:rPr>
          <w:rFonts w:hint="eastAsia"/>
          <w:sz w:val="28"/>
          <w:szCs w:val="28"/>
        </w:rPr>
        <w:t>认证中得到专家的高度认可。</w:t>
      </w:r>
    </w:p>
    <w:p w:rsidR="004C2E7C" w:rsidRPr="00D62D34" w:rsidRDefault="004C2E7C" w:rsidP="004C2E7C">
      <w:pPr>
        <w:jc w:val="left"/>
        <w:rPr>
          <w:sz w:val="30"/>
          <w:szCs w:val="30"/>
        </w:rPr>
      </w:pPr>
      <w:r w:rsidRPr="00D62D34">
        <w:rPr>
          <w:rFonts w:hint="eastAsia"/>
          <w:sz w:val="30"/>
          <w:szCs w:val="30"/>
        </w:rPr>
        <w:t>五、积极协调沟通</w:t>
      </w:r>
    </w:p>
    <w:p w:rsidR="004C2E7C" w:rsidRPr="00A133BD" w:rsidRDefault="004C2E7C" w:rsidP="004C2E7C">
      <w:pPr>
        <w:ind w:firstLine="660"/>
        <w:jc w:val="left"/>
        <w:rPr>
          <w:sz w:val="28"/>
          <w:szCs w:val="28"/>
        </w:rPr>
      </w:pPr>
      <w:r w:rsidRPr="00A133BD">
        <w:rPr>
          <w:rFonts w:hint="eastAsia"/>
          <w:sz w:val="28"/>
          <w:szCs w:val="28"/>
        </w:rPr>
        <w:t>作为所</w:t>
      </w:r>
      <w:r w:rsidRPr="00A133BD">
        <w:rPr>
          <w:rFonts w:hint="eastAsia"/>
          <w:sz w:val="28"/>
          <w:szCs w:val="28"/>
        </w:rPr>
        <w:t>/</w:t>
      </w:r>
      <w:r w:rsidRPr="00A133BD">
        <w:rPr>
          <w:rFonts w:hint="eastAsia"/>
          <w:sz w:val="28"/>
          <w:szCs w:val="28"/>
        </w:rPr>
        <w:t>中心检验业务服务的主要部门，</w:t>
      </w:r>
      <w:r w:rsidRPr="00A133BD">
        <w:rPr>
          <w:rFonts w:hint="eastAsia"/>
          <w:sz w:val="28"/>
          <w:szCs w:val="28"/>
        </w:rPr>
        <w:t>2016</w:t>
      </w:r>
      <w:r w:rsidRPr="00A133BD">
        <w:rPr>
          <w:rFonts w:hint="eastAsia"/>
          <w:sz w:val="28"/>
          <w:szCs w:val="28"/>
        </w:rPr>
        <w:t>年油检中心在不违反标准和各项规定的前提下，全力配合市场部、业务部的工作，时限要求紧、任务量大的专项工作，灵活安排倒班，最大限度延长设备使用时间，保证工作的及时完成。需及时检验的样品，</w:t>
      </w:r>
      <w:r w:rsidRPr="00A133BD">
        <w:rPr>
          <w:rFonts w:hint="eastAsia"/>
          <w:sz w:val="28"/>
          <w:szCs w:val="28"/>
        </w:rPr>
        <w:t>24</w:t>
      </w:r>
      <w:r w:rsidRPr="00A133BD">
        <w:rPr>
          <w:rFonts w:hint="eastAsia"/>
          <w:sz w:val="28"/>
          <w:szCs w:val="28"/>
        </w:rPr>
        <w:t>小时不分节假日做到随到随检。</w:t>
      </w:r>
    </w:p>
    <w:p w:rsidR="004C2E7C" w:rsidRPr="00A133BD" w:rsidRDefault="004C2E7C" w:rsidP="004C2E7C">
      <w:pPr>
        <w:ind w:firstLine="570"/>
        <w:rPr>
          <w:sz w:val="28"/>
          <w:szCs w:val="28"/>
        </w:rPr>
      </w:pPr>
      <w:r w:rsidRPr="00A133BD">
        <w:rPr>
          <w:rFonts w:hint="eastAsia"/>
          <w:sz w:val="28"/>
          <w:szCs w:val="28"/>
        </w:rPr>
        <w:t>为推进所内质量体系的持续有效运行和有关工作的顺利开展，中心在按时保质完成检验工作的同时，积极配合其它职能部门的工作，以大局为重，不推诿扯皮。</w:t>
      </w:r>
    </w:p>
    <w:p w:rsidR="004D5930" w:rsidRPr="00D62D34" w:rsidRDefault="000B51A2" w:rsidP="000B51A2">
      <w:pPr>
        <w:rPr>
          <w:sz w:val="30"/>
          <w:szCs w:val="30"/>
        </w:rPr>
      </w:pPr>
      <w:r w:rsidRPr="00D62D34">
        <w:rPr>
          <w:rFonts w:hint="eastAsia"/>
          <w:sz w:val="30"/>
          <w:szCs w:val="30"/>
        </w:rPr>
        <w:t>六、工作中的建议</w:t>
      </w:r>
    </w:p>
    <w:p w:rsidR="00706A59" w:rsidRPr="00746CFC" w:rsidRDefault="00706A59" w:rsidP="000B51A2">
      <w:pPr>
        <w:rPr>
          <w:sz w:val="28"/>
          <w:szCs w:val="28"/>
        </w:rPr>
      </w:pPr>
      <w:r w:rsidRPr="00746CFC">
        <w:rPr>
          <w:rFonts w:hint="eastAsia"/>
          <w:sz w:val="28"/>
          <w:szCs w:val="28"/>
        </w:rPr>
        <w:t xml:space="preserve">    </w:t>
      </w:r>
      <w:r w:rsidR="0076393A" w:rsidRPr="00746CFC">
        <w:rPr>
          <w:rFonts w:hint="eastAsia"/>
          <w:sz w:val="28"/>
          <w:szCs w:val="28"/>
        </w:rPr>
        <w:t>根据油检中心在运行中发现的问题，对所里的工作提出以下建议。</w:t>
      </w:r>
    </w:p>
    <w:p w:rsidR="00DD6D2C" w:rsidRPr="00746CFC" w:rsidRDefault="0076393A" w:rsidP="00746CFC">
      <w:pPr>
        <w:ind w:firstLineChars="185" w:firstLine="518"/>
        <w:rPr>
          <w:sz w:val="28"/>
          <w:szCs w:val="28"/>
        </w:rPr>
      </w:pPr>
      <w:r w:rsidRPr="00746CFC">
        <w:rPr>
          <w:rFonts w:hint="eastAsia"/>
          <w:sz w:val="28"/>
          <w:szCs w:val="28"/>
        </w:rPr>
        <w:t>1</w:t>
      </w:r>
      <w:r w:rsidRPr="00746CFC">
        <w:rPr>
          <w:rFonts w:hint="eastAsia"/>
          <w:sz w:val="28"/>
          <w:szCs w:val="28"/>
        </w:rPr>
        <w:t>、油品混样问题。</w:t>
      </w:r>
      <w:r w:rsidR="00AB0E49" w:rsidRPr="00746CFC">
        <w:rPr>
          <w:rFonts w:hint="eastAsia"/>
          <w:sz w:val="28"/>
          <w:szCs w:val="28"/>
        </w:rPr>
        <w:t>为避免因样品不均匀带来的风险，建议</w:t>
      </w:r>
      <w:r w:rsidRPr="00746CFC">
        <w:rPr>
          <w:rFonts w:hint="eastAsia"/>
          <w:sz w:val="28"/>
          <w:szCs w:val="28"/>
        </w:rPr>
        <w:t>受理业务时与客户</w:t>
      </w:r>
      <w:r w:rsidR="00AB0E49" w:rsidRPr="00746CFC">
        <w:rPr>
          <w:rFonts w:hint="eastAsia"/>
          <w:sz w:val="28"/>
          <w:szCs w:val="28"/>
        </w:rPr>
        <w:t>沟通是否需要混合？如果需要混合，应</w:t>
      </w:r>
      <w:r w:rsidRPr="00746CFC">
        <w:rPr>
          <w:rFonts w:hint="eastAsia"/>
          <w:sz w:val="28"/>
          <w:szCs w:val="28"/>
        </w:rPr>
        <w:t>由客户在业务部混合分装后再交样</w:t>
      </w:r>
      <w:r w:rsidR="00AB0E49" w:rsidRPr="00746CFC">
        <w:rPr>
          <w:rFonts w:hint="eastAsia"/>
          <w:sz w:val="28"/>
          <w:szCs w:val="28"/>
        </w:rPr>
        <w:t>，避免出报告后客户提出</w:t>
      </w:r>
      <w:r w:rsidR="0065233A" w:rsidRPr="00746CFC">
        <w:rPr>
          <w:rFonts w:hint="eastAsia"/>
          <w:sz w:val="28"/>
          <w:szCs w:val="28"/>
        </w:rPr>
        <w:t>我们</w:t>
      </w:r>
      <w:r w:rsidR="00AB0E49" w:rsidRPr="00746CFC">
        <w:rPr>
          <w:rFonts w:hint="eastAsia"/>
          <w:sz w:val="28"/>
          <w:szCs w:val="28"/>
        </w:rPr>
        <w:t>混样污染样品的质疑。如</w:t>
      </w:r>
      <w:r w:rsidRPr="00746CFC">
        <w:rPr>
          <w:rFonts w:hint="eastAsia"/>
          <w:sz w:val="28"/>
          <w:szCs w:val="28"/>
        </w:rPr>
        <w:t>客户说明不需要混合，</w:t>
      </w:r>
      <w:r w:rsidR="00AB0E49" w:rsidRPr="00746CFC">
        <w:rPr>
          <w:rFonts w:hint="eastAsia"/>
          <w:sz w:val="28"/>
          <w:szCs w:val="28"/>
        </w:rPr>
        <w:t>应</w:t>
      </w:r>
      <w:r w:rsidRPr="00746CFC">
        <w:rPr>
          <w:rFonts w:hint="eastAsia"/>
          <w:sz w:val="28"/>
          <w:szCs w:val="28"/>
        </w:rPr>
        <w:t>在委托单上声明“如果样品不同瓶间的检测结果超出方法标准规定的重复性限，实验室对该样品仅出检测数据，不做是否合格的判定；由于样品瓶间差异引起的复检等检验结果的不一致实验室不承担责任”。</w:t>
      </w:r>
    </w:p>
    <w:p w:rsidR="00DD6D2C" w:rsidRPr="00746CFC" w:rsidRDefault="00DB4BF1" w:rsidP="00DB4BF1">
      <w:pPr>
        <w:ind w:firstLineChars="200" w:firstLine="600"/>
        <w:rPr>
          <w:sz w:val="30"/>
          <w:szCs w:val="30"/>
        </w:rPr>
      </w:pPr>
      <w:r>
        <w:rPr>
          <w:rFonts w:hint="eastAsia"/>
          <w:sz w:val="30"/>
          <w:szCs w:val="30"/>
        </w:rPr>
        <w:t>2</w:t>
      </w:r>
      <w:r w:rsidR="00DD6D2C" w:rsidRPr="00746CFC">
        <w:rPr>
          <w:rFonts w:hint="eastAsia"/>
          <w:sz w:val="30"/>
          <w:szCs w:val="30"/>
        </w:rPr>
        <w:t>、</w:t>
      </w:r>
      <w:r w:rsidR="006E2BE9" w:rsidRPr="00746CFC">
        <w:rPr>
          <w:rFonts w:hint="eastAsia"/>
          <w:sz w:val="30"/>
          <w:szCs w:val="30"/>
        </w:rPr>
        <w:t>适当提高</w:t>
      </w:r>
      <w:r w:rsidR="00233FCA" w:rsidRPr="00746CFC">
        <w:rPr>
          <w:rFonts w:hint="eastAsia"/>
          <w:sz w:val="30"/>
          <w:szCs w:val="30"/>
        </w:rPr>
        <w:t>化验</w:t>
      </w:r>
      <w:r w:rsidR="00A133BD" w:rsidRPr="00746CFC">
        <w:rPr>
          <w:rFonts w:hint="eastAsia"/>
          <w:sz w:val="30"/>
          <w:szCs w:val="30"/>
        </w:rPr>
        <w:t>人员</w:t>
      </w:r>
      <w:r w:rsidR="006E2BE9" w:rsidRPr="00746CFC">
        <w:rPr>
          <w:rFonts w:hint="eastAsia"/>
          <w:sz w:val="30"/>
          <w:szCs w:val="30"/>
        </w:rPr>
        <w:t>的绩效。在单位内部也应该体现多劳多得，把检验中心的</w:t>
      </w:r>
      <w:r w:rsidR="00FE6DDF" w:rsidRPr="00746CFC">
        <w:rPr>
          <w:rFonts w:hint="eastAsia"/>
          <w:sz w:val="30"/>
          <w:szCs w:val="30"/>
        </w:rPr>
        <w:t>绩效与市场挂钩</w:t>
      </w:r>
      <w:r w:rsidR="006E2BE9" w:rsidRPr="00746CFC">
        <w:rPr>
          <w:rFonts w:hint="eastAsia"/>
          <w:sz w:val="30"/>
          <w:szCs w:val="30"/>
        </w:rPr>
        <w:t>，调动大家的工作积极性</w:t>
      </w:r>
      <w:r w:rsidR="00534C2C" w:rsidRPr="00746CFC">
        <w:rPr>
          <w:rFonts w:hint="eastAsia"/>
          <w:sz w:val="30"/>
          <w:szCs w:val="30"/>
        </w:rPr>
        <w:t>。</w:t>
      </w:r>
    </w:p>
    <w:p w:rsidR="00383B8F" w:rsidRPr="00746CFC" w:rsidRDefault="001D3CBC" w:rsidP="00746CFC">
      <w:pPr>
        <w:ind w:firstLineChars="200" w:firstLine="560"/>
        <w:rPr>
          <w:sz w:val="28"/>
          <w:szCs w:val="28"/>
        </w:rPr>
      </w:pPr>
      <w:r w:rsidRPr="00746CFC">
        <w:rPr>
          <w:rFonts w:hint="eastAsia"/>
          <w:sz w:val="28"/>
          <w:szCs w:val="28"/>
        </w:rPr>
        <w:lastRenderedPageBreak/>
        <w:t>2016</w:t>
      </w:r>
      <w:r w:rsidRPr="00746CFC">
        <w:rPr>
          <w:rFonts w:hint="eastAsia"/>
          <w:sz w:val="28"/>
          <w:szCs w:val="28"/>
        </w:rPr>
        <w:t>年虽然</w:t>
      </w:r>
      <w:r w:rsidR="00BE4F61" w:rsidRPr="00746CFC">
        <w:rPr>
          <w:rFonts w:hint="eastAsia"/>
          <w:sz w:val="28"/>
          <w:szCs w:val="28"/>
        </w:rPr>
        <w:t>油检中心</w:t>
      </w:r>
      <w:r w:rsidRPr="00746CFC">
        <w:rPr>
          <w:rFonts w:hint="eastAsia"/>
          <w:sz w:val="28"/>
          <w:szCs w:val="28"/>
        </w:rPr>
        <w:t>工作很累但大家相处得很开心</w:t>
      </w:r>
      <w:r w:rsidR="00BE4F61" w:rsidRPr="00746CFC">
        <w:rPr>
          <w:rFonts w:hint="eastAsia"/>
          <w:sz w:val="28"/>
          <w:szCs w:val="28"/>
        </w:rPr>
        <w:t>，</w:t>
      </w:r>
      <w:r w:rsidR="00534C2C" w:rsidRPr="00746CFC">
        <w:rPr>
          <w:rFonts w:hint="eastAsia"/>
          <w:sz w:val="28"/>
          <w:szCs w:val="28"/>
        </w:rPr>
        <w:t>对于</w:t>
      </w:r>
      <w:r w:rsidR="00534C2C" w:rsidRPr="00746CFC">
        <w:rPr>
          <w:rFonts w:hint="eastAsia"/>
          <w:sz w:val="28"/>
          <w:szCs w:val="28"/>
        </w:rPr>
        <w:t>2016</w:t>
      </w:r>
      <w:r w:rsidR="00534C2C" w:rsidRPr="00746CFC">
        <w:rPr>
          <w:rFonts w:hint="eastAsia"/>
          <w:sz w:val="28"/>
          <w:szCs w:val="28"/>
        </w:rPr>
        <w:t>年我最深的感触是感激，感谢两位室主任对我工作的</w:t>
      </w:r>
      <w:r w:rsidRPr="00746CFC">
        <w:rPr>
          <w:rFonts w:hint="eastAsia"/>
          <w:sz w:val="28"/>
          <w:szCs w:val="28"/>
        </w:rPr>
        <w:t>全力</w:t>
      </w:r>
      <w:r w:rsidR="006E2BE9" w:rsidRPr="00746CFC">
        <w:rPr>
          <w:rFonts w:hint="eastAsia"/>
          <w:sz w:val="28"/>
          <w:szCs w:val="28"/>
        </w:rPr>
        <w:t>配合，</w:t>
      </w:r>
      <w:r w:rsidR="00534C2C" w:rsidRPr="00746CFC">
        <w:rPr>
          <w:rFonts w:hint="eastAsia"/>
          <w:sz w:val="28"/>
          <w:szCs w:val="28"/>
        </w:rPr>
        <w:t>感谢科室员工对</w:t>
      </w:r>
      <w:r w:rsidR="006B0765" w:rsidRPr="00746CFC">
        <w:rPr>
          <w:rFonts w:hint="eastAsia"/>
          <w:sz w:val="28"/>
          <w:szCs w:val="28"/>
        </w:rPr>
        <w:t>各项规定</w:t>
      </w:r>
      <w:r w:rsidR="00534C2C" w:rsidRPr="00746CFC">
        <w:rPr>
          <w:rFonts w:hint="eastAsia"/>
          <w:sz w:val="28"/>
          <w:szCs w:val="28"/>
        </w:rPr>
        <w:t>的</w:t>
      </w:r>
      <w:r w:rsidR="006B0765" w:rsidRPr="00746CFC">
        <w:rPr>
          <w:rFonts w:hint="eastAsia"/>
          <w:sz w:val="28"/>
          <w:szCs w:val="28"/>
        </w:rPr>
        <w:t>贯彻执行，感谢大家克服困难、齐心协力圆满完成各项工作。</w:t>
      </w:r>
    </w:p>
    <w:p w:rsidR="00706A59" w:rsidRPr="00746CFC" w:rsidRDefault="00706A59" w:rsidP="00706A59">
      <w:pPr>
        <w:rPr>
          <w:sz w:val="30"/>
          <w:szCs w:val="30"/>
        </w:rPr>
      </w:pPr>
      <w:r w:rsidRPr="00746CFC">
        <w:rPr>
          <w:rFonts w:hint="eastAsia"/>
          <w:sz w:val="30"/>
          <w:szCs w:val="30"/>
        </w:rPr>
        <w:t xml:space="preserve">    </w:t>
      </w:r>
    </w:p>
    <w:p w:rsidR="00706A59" w:rsidRDefault="00706A59"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0B51A2">
      <w:pPr>
        <w:rPr>
          <w:rFonts w:hint="eastAsia"/>
          <w:sz w:val="28"/>
          <w:szCs w:val="28"/>
        </w:rPr>
      </w:pPr>
    </w:p>
    <w:p w:rsidR="00BB5E01" w:rsidRDefault="00BB5E01" w:rsidP="00BB5E01">
      <w:pPr>
        <w:jc w:val="center"/>
        <w:rPr>
          <w:rFonts w:hint="eastAsia"/>
          <w:sz w:val="84"/>
          <w:szCs w:val="84"/>
        </w:rPr>
      </w:pPr>
      <w:r w:rsidRPr="00BB5E01">
        <w:rPr>
          <w:rFonts w:hint="eastAsia"/>
          <w:sz w:val="84"/>
          <w:szCs w:val="84"/>
        </w:rPr>
        <w:t>油</w:t>
      </w:r>
      <w:r w:rsidRPr="00BB5E01">
        <w:rPr>
          <w:rFonts w:hint="eastAsia"/>
          <w:sz w:val="84"/>
          <w:szCs w:val="84"/>
        </w:rPr>
        <w:t xml:space="preserve"> </w:t>
      </w:r>
      <w:r w:rsidRPr="00BB5E01">
        <w:rPr>
          <w:rFonts w:hint="eastAsia"/>
          <w:sz w:val="84"/>
          <w:szCs w:val="84"/>
        </w:rPr>
        <w:t>检</w:t>
      </w:r>
      <w:r w:rsidRPr="00BB5E01">
        <w:rPr>
          <w:rFonts w:hint="eastAsia"/>
          <w:sz w:val="84"/>
          <w:szCs w:val="84"/>
        </w:rPr>
        <w:t xml:space="preserve"> </w:t>
      </w:r>
      <w:r w:rsidRPr="00BB5E01">
        <w:rPr>
          <w:rFonts w:hint="eastAsia"/>
          <w:sz w:val="84"/>
          <w:szCs w:val="84"/>
        </w:rPr>
        <w:t>中</w:t>
      </w:r>
      <w:r w:rsidRPr="00BB5E01">
        <w:rPr>
          <w:rFonts w:hint="eastAsia"/>
          <w:sz w:val="84"/>
          <w:szCs w:val="84"/>
        </w:rPr>
        <w:t xml:space="preserve"> </w:t>
      </w:r>
      <w:r w:rsidRPr="00BB5E01">
        <w:rPr>
          <w:rFonts w:hint="eastAsia"/>
          <w:sz w:val="84"/>
          <w:szCs w:val="84"/>
        </w:rPr>
        <w:t>心</w:t>
      </w:r>
      <w:r w:rsidRPr="00BB5E01">
        <w:rPr>
          <w:rFonts w:hint="eastAsia"/>
          <w:sz w:val="84"/>
          <w:szCs w:val="84"/>
        </w:rPr>
        <w:t xml:space="preserve"> </w:t>
      </w:r>
      <w:r w:rsidRPr="00BB5E01">
        <w:rPr>
          <w:rFonts w:hint="eastAsia"/>
          <w:sz w:val="84"/>
          <w:szCs w:val="84"/>
        </w:rPr>
        <w:t>工</w:t>
      </w:r>
      <w:r w:rsidRPr="00BB5E01">
        <w:rPr>
          <w:rFonts w:hint="eastAsia"/>
          <w:sz w:val="84"/>
          <w:szCs w:val="84"/>
        </w:rPr>
        <w:t xml:space="preserve"> </w:t>
      </w:r>
      <w:r w:rsidRPr="00BB5E01">
        <w:rPr>
          <w:rFonts w:hint="eastAsia"/>
          <w:sz w:val="84"/>
          <w:szCs w:val="84"/>
        </w:rPr>
        <w:t>作</w:t>
      </w:r>
      <w:r w:rsidRPr="00BB5E01">
        <w:rPr>
          <w:rFonts w:hint="eastAsia"/>
          <w:sz w:val="84"/>
          <w:szCs w:val="84"/>
        </w:rPr>
        <w:t xml:space="preserve"> </w:t>
      </w:r>
      <w:r w:rsidRPr="00BB5E01">
        <w:rPr>
          <w:rFonts w:hint="eastAsia"/>
          <w:sz w:val="84"/>
          <w:szCs w:val="84"/>
        </w:rPr>
        <w:t>总</w:t>
      </w:r>
      <w:r w:rsidRPr="00BB5E01">
        <w:rPr>
          <w:rFonts w:hint="eastAsia"/>
          <w:sz w:val="84"/>
          <w:szCs w:val="84"/>
        </w:rPr>
        <w:t xml:space="preserve"> </w:t>
      </w:r>
      <w:r w:rsidRPr="00BB5E01">
        <w:rPr>
          <w:rFonts w:hint="eastAsia"/>
          <w:sz w:val="84"/>
          <w:szCs w:val="84"/>
        </w:rPr>
        <w:t>结</w:t>
      </w:r>
    </w:p>
    <w:p w:rsidR="00BB5E01" w:rsidRPr="00BB5E01" w:rsidRDefault="00BB5E01" w:rsidP="00BB5E01">
      <w:pPr>
        <w:jc w:val="center"/>
        <w:rPr>
          <w:sz w:val="36"/>
          <w:szCs w:val="36"/>
        </w:rPr>
      </w:pPr>
    </w:p>
    <w:p w:rsidR="00BD1A40" w:rsidRPr="00BB5E01" w:rsidRDefault="00BB5E01" w:rsidP="00BB5E01">
      <w:pPr>
        <w:jc w:val="center"/>
        <w:rPr>
          <w:sz w:val="72"/>
          <w:szCs w:val="72"/>
        </w:rPr>
      </w:pPr>
      <w:r w:rsidRPr="00BB5E01">
        <w:rPr>
          <w:rFonts w:hint="eastAsia"/>
          <w:sz w:val="72"/>
          <w:szCs w:val="72"/>
        </w:rPr>
        <w:t>（</w:t>
      </w:r>
      <w:r w:rsidRPr="00BB5E01">
        <w:rPr>
          <w:rFonts w:hint="eastAsia"/>
          <w:sz w:val="72"/>
          <w:szCs w:val="72"/>
        </w:rPr>
        <w:t>2016</w:t>
      </w:r>
      <w:r>
        <w:rPr>
          <w:rFonts w:hint="eastAsia"/>
          <w:sz w:val="72"/>
          <w:szCs w:val="72"/>
        </w:rPr>
        <w:t>年</w:t>
      </w:r>
      <w:r w:rsidRPr="00BB5E01">
        <w:rPr>
          <w:rFonts w:hint="eastAsia"/>
          <w:sz w:val="72"/>
          <w:szCs w:val="72"/>
        </w:rPr>
        <w:t>）</w:t>
      </w:r>
    </w:p>
    <w:sectPr w:rsidR="00BD1A40" w:rsidRPr="00BB5E01" w:rsidSect="00843E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7AD" w:rsidRDefault="00A967AD" w:rsidP="005F1F12">
      <w:r>
        <w:separator/>
      </w:r>
    </w:p>
  </w:endnote>
  <w:endnote w:type="continuationSeparator" w:id="1">
    <w:p w:rsidR="00A967AD" w:rsidRDefault="00A967AD" w:rsidP="005F1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7AD" w:rsidRDefault="00A967AD" w:rsidP="005F1F12">
      <w:r>
        <w:separator/>
      </w:r>
    </w:p>
  </w:footnote>
  <w:footnote w:type="continuationSeparator" w:id="1">
    <w:p w:rsidR="00A967AD" w:rsidRDefault="00A967AD" w:rsidP="005F1F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80ACA"/>
    <w:multiLevelType w:val="hybridMultilevel"/>
    <w:tmpl w:val="3C94581C"/>
    <w:lvl w:ilvl="0" w:tplc="BB3EE6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814C5F"/>
    <w:multiLevelType w:val="hybridMultilevel"/>
    <w:tmpl w:val="4FC24450"/>
    <w:lvl w:ilvl="0" w:tplc="B30C8A8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1F12"/>
    <w:rsid w:val="00000CF0"/>
    <w:rsid w:val="00007D08"/>
    <w:rsid w:val="0007261D"/>
    <w:rsid w:val="000B4759"/>
    <w:rsid w:val="000B51A2"/>
    <w:rsid w:val="000F549C"/>
    <w:rsid w:val="00116F50"/>
    <w:rsid w:val="00157ACA"/>
    <w:rsid w:val="001648F2"/>
    <w:rsid w:val="001D3CBC"/>
    <w:rsid w:val="00233FCA"/>
    <w:rsid w:val="00242F06"/>
    <w:rsid w:val="00264504"/>
    <w:rsid w:val="00282E01"/>
    <w:rsid w:val="0029506B"/>
    <w:rsid w:val="002B6570"/>
    <w:rsid w:val="002D2A79"/>
    <w:rsid w:val="003038A6"/>
    <w:rsid w:val="003705BE"/>
    <w:rsid w:val="00383B8F"/>
    <w:rsid w:val="003963F6"/>
    <w:rsid w:val="003A2A88"/>
    <w:rsid w:val="003E2156"/>
    <w:rsid w:val="0042388C"/>
    <w:rsid w:val="004A2215"/>
    <w:rsid w:val="004C2E7C"/>
    <w:rsid w:val="004D5930"/>
    <w:rsid w:val="00534C2C"/>
    <w:rsid w:val="005519F5"/>
    <w:rsid w:val="005A2A81"/>
    <w:rsid w:val="005B651F"/>
    <w:rsid w:val="005C2D97"/>
    <w:rsid w:val="005D0EEA"/>
    <w:rsid w:val="005D67E5"/>
    <w:rsid w:val="005E7FDB"/>
    <w:rsid w:val="005F1F12"/>
    <w:rsid w:val="0063276D"/>
    <w:rsid w:val="00644B05"/>
    <w:rsid w:val="0065233A"/>
    <w:rsid w:val="00690578"/>
    <w:rsid w:val="006924AB"/>
    <w:rsid w:val="00693330"/>
    <w:rsid w:val="006A1CE3"/>
    <w:rsid w:val="006B0765"/>
    <w:rsid w:val="006B0912"/>
    <w:rsid w:val="006C126D"/>
    <w:rsid w:val="006E2BE9"/>
    <w:rsid w:val="006F283B"/>
    <w:rsid w:val="00706A59"/>
    <w:rsid w:val="007110B5"/>
    <w:rsid w:val="00731B4A"/>
    <w:rsid w:val="00746CFC"/>
    <w:rsid w:val="0076393A"/>
    <w:rsid w:val="0076785B"/>
    <w:rsid w:val="00782ABB"/>
    <w:rsid w:val="00790990"/>
    <w:rsid w:val="007947E4"/>
    <w:rsid w:val="007A143D"/>
    <w:rsid w:val="007E44B4"/>
    <w:rsid w:val="00843E0A"/>
    <w:rsid w:val="0086747B"/>
    <w:rsid w:val="00873BEE"/>
    <w:rsid w:val="008A5A36"/>
    <w:rsid w:val="008B03CA"/>
    <w:rsid w:val="008C0B7B"/>
    <w:rsid w:val="008C1F59"/>
    <w:rsid w:val="008E37F6"/>
    <w:rsid w:val="00937DA3"/>
    <w:rsid w:val="00954108"/>
    <w:rsid w:val="00954FE7"/>
    <w:rsid w:val="00974B2F"/>
    <w:rsid w:val="00977A53"/>
    <w:rsid w:val="009A359C"/>
    <w:rsid w:val="009D17CD"/>
    <w:rsid w:val="009D267C"/>
    <w:rsid w:val="00A133BD"/>
    <w:rsid w:val="00A162D8"/>
    <w:rsid w:val="00A17E94"/>
    <w:rsid w:val="00A45FDE"/>
    <w:rsid w:val="00A47265"/>
    <w:rsid w:val="00A57DAF"/>
    <w:rsid w:val="00A73408"/>
    <w:rsid w:val="00A967AD"/>
    <w:rsid w:val="00AB0E49"/>
    <w:rsid w:val="00B12CFD"/>
    <w:rsid w:val="00B47FD4"/>
    <w:rsid w:val="00B56190"/>
    <w:rsid w:val="00B70690"/>
    <w:rsid w:val="00B769CF"/>
    <w:rsid w:val="00BB06DF"/>
    <w:rsid w:val="00BB5E01"/>
    <w:rsid w:val="00BC0F0B"/>
    <w:rsid w:val="00BD1A40"/>
    <w:rsid w:val="00BE4F61"/>
    <w:rsid w:val="00C21B58"/>
    <w:rsid w:val="00C235D8"/>
    <w:rsid w:val="00CD0C23"/>
    <w:rsid w:val="00CD0FAA"/>
    <w:rsid w:val="00D06C8E"/>
    <w:rsid w:val="00D24963"/>
    <w:rsid w:val="00D32888"/>
    <w:rsid w:val="00D35D16"/>
    <w:rsid w:val="00D47398"/>
    <w:rsid w:val="00D5006F"/>
    <w:rsid w:val="00D62D34"/>
    <w:rsid w:val="00DB207C"/>
    <w:rsid w:val="00DB4BF1"/>
    <w:rsid w:val="00DD6D2C"/>
    <w:rsid w:val="00E145FB"/>
    <w:rsid w:val="00E30C2E"/>
    <w:rsid w:val="00E456BF"/>
    <w:rsid w:val="00E96BCE"/>
    <w:rsid w:val="00E96E91"/>
    <w:rsid w:val="00EA1C12"/>
    <w:rsid w:val="00EE5518"/>
    <w:rsid w:val="00EE5D5C"/>
    <w:rsid w:val="00F0265F"/>
    <w:rsid w:val="00F03BAB"/>
    <w:rsid w:val="00F124AE"/>
    <w:rsid w:val="00F15704"/>
    <w:rsid w:val="00F20D2F"/>
    <w:rsid w:val="00F56440"/>
    <w:rsid w:val="00F57115"/>
    <w:rsid w:val="00FA6741"/>
    <w:rsid w:val="00FE6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1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1F12"/>
    <w:rPr>
      <w:sz w:val="18"/>
      <w:szCs w:val="18"/>
    </w:rPr>
  </w:style>
  <w:style w:type="paragraph" w:styleId="a4">
    <w:name w:val="footer"/>
    <w:basedOn w:val="a"/>
    <w:link w:val="Char0"/>
    <w:uiPriority w:val="99"/>
    <w:semiHidden/>
    <w:unhideWhenUsed/>
    <w:rsid w:val="005F1F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1F12"/>
    <w:rPr>
      <w:sz w:val="18"/>
      <w:szCs w:val="18"/>
    </w:rPr>
  </w:style>
  <w:style w:type="table" w:styleId="a5">
    <w:name w:val="Table Grid"/>
    <w:basedOn w:val="a1"/>
    <w:uiPriority w:val="59"/>
    <w:rsid w:val="00C235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235D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1877</TotalTime>
  <Pages>8</Pages>
  <Words>583</Words>
  <Characters>3325</Characters>
  <Application>Microsoft Office Word</Application>
  <DocSecurity>0</DocSecurity>
  <Lines>27</Lines>
  <Paragraphs>7</Paragraphs>
  <ScaleCrop>false</ScaleCrop>
  <Company>Sky123.Org</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45</cp:revision>
  <cp:lastPrinted>2016-12-20T06:47:00Z</cp:lastPrinted>
  <dcterms:created xsi:type="dcterms:W3CDTF">2016-10-17T02:38:00Z</dcterms:created>
  <dcterms:modified xsi:type="dcterms:W3CDTF">2016-12-20T06:48:00Z</dcterms:modified>
</cp:coreProperties>
</file>