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81" w:rsidRPr="00D519FD" w:rsidRDefault="00D519FD" w:rsidP="00D519FD">
      <w:pPr>
        <w:tabs>
          <w:tab w:val="left" w:pos="3540"/>
        </w:tabs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人事/监察/党办</w:t>
      </w:r>
      <w:r w:rsidR="00851E65" w:rsidRPr="00D519FD">
        <w:rPr>
          <w:rFonts w:ascii="方正小标宋_GBK" w:eastAsia="方正小标宋_GBK" w:hint="eastAsia"/>
          <w:sz w:val="44"/>
          <w:szCs w:val="44"/>
        </w:rPr>
        <w:t>2016</w:t>
      </w:r>
      <w:r>
        <w:rPr>
          <w:rFonts w:ascii="方正小标宋_GBK" w:eastAsia="方正小标宋_GBK" w:hint="eastAsia"/>
          <w:sz w:val="44"/>
          <w:szCs w:val="44"/>
        </w:rPr>
        <w:t>年</w:t>
      </w:r>
      <w:r w:rsidR="00851E65" w:rsidRPr="00D519FD">
        <w:rPr>
          <w:rFonts w:ascii="方正小标宋_GBK" w:eastAsia="方正小标宋_GBK" w:hint="eastAsia"/>
          <w:sz w:val="44"/>
          <w:szCs w:val="44"/>
        </w:rPr>
        <w:t>工作总结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9月底，因工作调整，负责人事／党办／监察室工作，具体工作汇报如下：</w:t>
      </w:r>
    </w:p>
    <w:p w:rsidR="00152081" w:rsidRPr="00D519FD" w:rsidRDefault="00851E65" w:rsidP="00D519F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519FD">
        <w:rPr>
          <w:rFonts w:ascii="黑体" w:eastAsia="黑体" w:hAnsi="黑体" w:hint="eastAsia"/>
          <w:sz w:val="32"/>
          <w:szCs w:val="32"/>
        </w:rPr>
        <w:t>一、人事工作：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1、完成每月各类人员工资造表、审核发放工作，完成2016年7</w:t>
      </w:r>
      <w:r w:rsidR="00520CFA">
        <w:rPr>
          <w:rFonts w:ascii="仿宋_GB2312" w:eastAsia="仿宋_GB2312" w:hint="eastAsia"/>
          <w:sz w:val="32"/>
          <w:szCs w:val="32"/>
        </w:rPr>
        <w:t>月事业单位工资调整上报审批发放等工作</w:t>
      </w:r>
      <w:r w:rsidRPr="00D519FD">
        <w:rPr>
          <w:rFonts w:ascii="仿宋_GB2312" w:eastAsia="仿宋_GB2312" w:hint="eastAsia"/>
          <w:sz w:val="32"/>
          <w:szCs w:val="32"/>
        </w:rPr>
        <w:t>；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2、完成能源所、省煤检中心人员养老保险、医疗保险等2016年度年审、补缴等工作；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3、完成2016年度新增退休人员王学涛、杨平退休审批工作，并及时发放退休工资和补贴；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4、完成公务员医疗补助申请工作，并和医保中心协商，争取2017年元月享受待遇；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5、完成部分人员养老报销、三金退还、合同签订等工作；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6、制定能源所考核办法；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7、完成退休人员工资、各项福利待遇发放工作；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8、完成2016年度职工考勤工作，并按时按规定造表发放；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9、完成2016年度专技人员职称评审工作，并按时上报省局人事处；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10、完成2016年度人员培训工作，培训人员29人次；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11、负责完成户籍管理工作。</w:t>
      </w:r>
    </w:p>
    <w:p w:rsidR="00152081" w:rsidRPr="00D519FD" w:rsidRDefault="00851E65" w:rsidP="00D519F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519FD">
        <w:rPr>
          <w:rFonts w:ascii="黑体" w:eastAsia="黑体" w:hAnsi="黑体" w:hint="eastAsia"/>
          <w:sz w:val="32"/>
          <w:szCs w:val="32"/>
        </w:rPr>
        <w:lastRenderedPageBreak/>
        <w:t>二、党务监察工作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1、完成2016年度省局对我单位目标责任考核工作，并按月上报所工作目标任务完成情况；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2、完成2008－2015年度党费核算、收缴、上报等工作；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3、编写各类通知、新闻稿件33篇，起草各类方案、报告及综合性材料41篇；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4、积极开展宣传工作，制作易拉宝、展架10个，制度宣传展板18块，更新宣传页2000份；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5、组织开展文明单位评选，油检中心为省局直属系统文明科室；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6、组织各支部开展对标定位，晋级争星活动，管理支部为5星级党支部；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7、组织开展“两学一做”学习教育，分发笔记本、党员徽章、学习材料等，组织党员参观习仲勋故居，开通能源党员微信公众号，组织征文活动，其中7篇取得名次；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8、慰问生育职工，开展书香质检、羽毛球赛等活动。</w:t>
      </w:r>
    </w:p>
    <w:p w:rsidR="00152081" w:rsidRPr="00D519FD" w:rsidRDefault="00D519FD" w:rsidP="00D519FD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三、扶贫工作</w:t>
      </w:r>
    </w:p>
    <w:p w:rsidR="00152081" w:rsidRPr="00D519FD" w:rsidRDefault="00851E65" w:rsidP="00D519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9FD">
        <w:rPr>
          <w:rFonts w:ascii="仿宋_GB2312" w:eastAsia="仿宋_GB2312" w:hint="eastAsia"/>
          <w:sz w:val="32"/>
          <w:szCs w:val="32"/>
        </w:rPr>
        <w:t>扎实开展精准扶贫工作，每天在规定时间完成扶贫系统日志材料登录工作，组织全所职工两次赴帮扶村马究村开展一对一结对帮扶，上门认亲，制定帮扶措施；积极与相关厅局联系，争取资金支持，在省计量院的大力支持下，由我单位牵头，给予马究村医疗站建设资金共计12.6万元，现卫</w:t>
      </w:r>
      <w:r w:rsidRPr="00D519FD">
        <w:rPr>
          <w:rFonts w:ascii="仿宋_GB2312" w:eastAsia="仿宋_GB2312" w:hint="eastAsia"/>
          <w:sz w:val="32"/>
          <w:szCs w:val="32"/>
        </w:rPr>
        <w:lastRenderedPageBreak/>
        <w:t>生站已在建设中；认真准备省市脱贫攻坚工作年终考核和第三方评估，按照考核细则逐项完善相关资料，并多次到帮扶村，配合村干部完成我工作队工作痕迹，填写完善各类资料480余份。</w:t>
      </w:r>
      <w:bookmarkStart w:id="0" w:name="_GoBack"/>
      <w:bookmarkEnd w:id="0"/>
    </w:p>
    <w:sectPr w:rsidR="00152081" w:rsidRPr="00D519FD" w:rsidSect="00152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F10" w:rsidRDefault="00057F10" w:rsidP="00D519FD">
      <w:r>
        <w:separator/>
      </w:r>
    </w:p>
  </w:endnote>
  <w:endnote w:type="continuationSeparator" w:id="1">
    <w:p w:rsidR="00057F10" w:rsidRDefault="00057F10" w:rsidP="00D51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F10" w:rsidRDefault="00057F10" w:rsidP="00D519FD">
      <w:r>
        <w:separator/>
      </w:r>
    </w:p>
  </w:footnote>
  <w:footnote w:type="continuationSeparator" w:id="1">
    <w:p w:rsidR="00057F10" w:rsidRDefault="00057F10" w:rsidP="00D51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081"/>
    <w:rsid w:val="00057F10"/>
    <w:rsid w:val="00152081"/>
    <w:rsid w:val="00520CFA"/>
    <w:rsid w:val="00851E65"/>
    <w:rsid w:val="00D519FD"/>
    <w:rsid w:val="00F9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0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1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19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51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19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</Words>
  <Characters>810</Characters>
  <Application>Microsoft Office Word</Application>
  <DocSecurity>0</DocSecurity>
  <Lines>6</Lines>
  <Paragraphs>1</Paragraphs>
  <ScaleCrop>false</ScaleCrop>
  <Company>china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iiiiphone</dc:creator>
  <cp:lastModifiedBy>AutoBVT</cp:lastModifiedBy>
  <cp:revision>2</cp:revision>
  <dcterms:created xsi:type="dcterms:W3CDTF">2016-12-23T03:30:00Z</dcterms:created>
  <dcterms:modified xsi:type="dcterms:W3CDTF">2016-12-22T07:28:00Z</dcterms:modified>
</cp:coreProperties>
</file>